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5490B" w14:textId="1C4536BA" w:rsidR="005E7ECE" w:rsidRDefault="00DA4AAC" w:rsidP="003A7F26">
      <w:pPr>
        <w:spacing w:after="0"/>
        <w:rPr>
          <w:rFonts w:ascii="Arial" w:hAnsi="Arial" w:cs="Arial"/>
          <w:b/>
          <w:bCs/>
          <w:lang w:val="sr-Cyrl-RS"/>
        </w:rPr>
      </w:pPr>
      <w:r>
        <w:fldChar w:fldCharType="begin"/>
      </w:r>
      <w:r>
        <w:instrText xml:space="preserve"> HYPERLINK "file:///C:\\F:\\7.02.2019\\Samovrednovanje%20%20i%20SPK%20RG\\Uputstva%20za%20pripremu%20samovrednovanja\\Tabele\\Tabela%206.4.docx" </w:instrText>
      </w:r>
      <w:r>
        <w:fldChar w:fldCharType="separate"/>
      </w:r>
      <w:r w:rsidR="005E7ECE" w:rsidRPr="005E7ECE">
        <w:rPr>
          <w:rStyle w:val="Hyperlink"/>
          <w:rFonts w:ascii="Arial" w:hAnsi="Arial" w:cs="Arial"/>
          <w:b/>
          <w:bCs/>
          <w:color w:val="auto"/>
          <w:lang w:val="sr-Cyrl-RS"/>
        </w:rPr>
        <w:t>Табела 6.4.</w:t>
      </w:r>
      <w:r>
        <w:rPr>
          <w:rStyle w:val="Hyperlink"/>
          <w:rFonts w:ascii="Arial" w:hAnsi="Arial" w:cs="Arial"/>
          <w:b/>
          <w:bCs/>
          <w:color w:val="auto"/>
          <w:lang w:val="sr-Cyrl-RS"/>
        </w:rPr>
        <w:fldChar w:fldCharType="end"/>
      </w:r>
      <w:r w:rsidR="005E7ECE" w:rsidRPr="005E7ECE">
        <w:rPr>
          <w:rFonts w:ascii="Arial" w:hAnsi="Arial" w:cs="Arial"/>
          <w:b/>
          <w:bCs/>
          <w:lang w:val="sr-Cyrl-RS"/>
        </w:rPr>
        <w:t xml:space="preserve"> Списак SCI/ ССЦИ-индексираних радова по годинама за претходни трогодишњи период. </w:t>
      </w:r>
    </w:p>
    <w:p w14:paraId="26513CE3" w14:textId="77777777" w:rsidR="005E7ECE" w:rsidRPr="005E7ECE" w:rsidRDefault="005E7ECE" w:rsidP="003A7F26">
      <w:pPr>
        <w:spacing w:after="0"/>
        <w:rPr>
          <w:rFonts w:ascii="Arial" w:hAnsi="Arial" w:cs="Arial"/>
          <w:b/>
          <w:bCs/>
          <w:lang w:val="sr-Cyrl-RS"/>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7650"/>
        <w:gridCol w:w="1080"/>
      </w:tblGrid>
      <w:tr w:rsidR="005E7ECE" w:rsidRPr="005E7ECE" w14:paraId="757EE406" w14:textId="77777777" w:rsidTr="005E7ECE">
        <w:trPr>
          <w:trHeight w:val="227"/>
        </w:trPr>
        <w:tc>
          <w:tcPr>
            <w:tcW w:w="697" w:type="dxa"/>
            <w:tcBorders>
              <w:top w:val="single" w:sz="4" w:space="0" w:color="auto"/>
              <w:left w:val="single" w:sz="4" w:space="0" w:color="auto"/>
              <w:bottom w:val="single" w:sz="4" w:space="0" w:color="auto"/>
              <w:right w:val="single" w:sz="4" w:space="0" w:color="auto"/>
            </w:tcBorders>
            <w:vAlign w:val="center"/>
            <w:hideMark/>
          </w:tcPr>
          <w:p w14:paraId="1459CA5F" w14:textId="77777777" w:rsidR="005E7ECE" w:rsidRPr="005E7ECE" w:rsidRDefault="005E7ECE" w:rsidP="003A7F26">
            <w:pPr>
              <w:tabs>
                <w:tab w:val="left" w:pos="567"/>
              </w:tabs>
              <w:spacing w:after="0" w:line="240" w:lineRule="auto"/>
              <w:jc w:val="center"/>
              <w:rPr>
                <w:rFonts w:ascii="Arial" w:hAnsi="Arial" w:cs="Arial"/>
                <w:sz w:val="20"/>
                <w:szCs w:val="20"/>
                <w:lang w:val="sr-Cyrl-RS"/>
              </w:rPr>
            </w:pPr>
            <w:r w:rsidRPr="005E7ECE">
              <w:rPr>
                <w:rFonts w:ascii="Arial" w:hAnsi="Arial" w:cs="Arial"/>
                <w:sz w:val="20"/>
                <w:szCs w:val="20"/>
                <w:lang w:val="sr-Cyrl-RS"/>
              </w:rPr>
              <w:t>Р.Б.</w:t>
            </w:r>
          </w:p>
        </w:tc>
        <w:tc>
          <w:tcPr>
            <w:tcW w:w="7650" w:type="dxa"/>
            <w:tcBorders>
              <w:top w:val="single" w:sz="4" w:space="0" w:color="auto"/>
              <w:left w:val="single" w:sz="4" w:space="0" w:color="auto"/>
              <w:bottom w:val="single" w:sz="4" w:space="0" w:color="auto"/>
              <w:right w:val="single" w:sz="4" w:space="0" w:color="auto"/>
            </w:tcBorders>
            <w:vAlign w:val="center"/>
            <w:hideMark/>
          </w:tcPr>
          <w:p w14:paraId="53B55DFA" w14:textId="77777777" w:rsidR="005E7ECE" w:rsidRPr="005E7ECE" w:rsidRDefault="005E7ECE" w:rsidP="003A7F26">
            <w:pPr>
              <w:tabs>
                <w:tab w:val="left" w:pos="567"/>
              </w:tabs>
              <w:spacing w:after="0" w:line="240" w:lineRule="auto"/>
              <w:rPr>
                <w:rFonts w:ascii="Arial" w:hAnsi="Arial" w:cs="Arial"/>
                <w:bCs/>
                <w:sz w:val="20"/>
                <w:szCs w:val="20"/>
                <w:lang w:val="sr-Cyrl-RS"/>
              </w:rPr>
            </w:pPr>
            <w:r w:rsidRPr="005E7ECE">
              <w:rPr>
                <w:rFonts w:ascii="Arial" w:hAnsi="Arial" w:cs="Arial"/>
                <w:bCs/>
                <w:sz w:val="20"/>
                <w:szCs w:val="20"/>
                <w:lang w:val="sr-Cyrl-RS"/>
              </w:rPr>
              <w:t>Радови (на СЦИ/ ССЦИ листи)</w:t>
            </w:r>
            <w:r w:rsidRPr="005E7ECE">
              <w:rPr>
                <w:rFonts w:ascii="Arial" w:hAnsi="Arial" w:cs="Arial"/>
                <w:bCs/>
                <w:color w:val="FF0000"/>
                <w:sz w:val="20"/>
                <w:szCs w:val="20"/>
                <w:lang w:val="sr-Cyrl-RS"/>
              </w:rPr>
              <w:t xml:space="preserve"> </w:t>
            </w:r>
            <w:r w:rsidRPr="005E7ECE">
              <w:rPr>
                <w:rFonts w:ascii="Arial" w:hAnsi="Arial" w:cs="Arial"/>
                <w:bCs/>
                <w:sz w:val="20"/>
                <w:szCs w:val="20"/>
                <w:lang w:val="sr-Cyrl-RS"/>
              </w:rPr>
              <w:t xml:space="preserve">  у научним часописима са званичне листе ресорног министарства за науку у сладу са захтевима допунских стандарда за дато поље (аутори, назив рада, часопис, година)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E313E3" w14:textId="77777777" w:rsidR="005E7ECE" w:rsidRPr="005E7ECE" w:rsidRDefault="005E7ECE" w:rsidP="003A7F26">
            <w:pPr>
              <w:tabs>
                <w:tab w:val="left" w:pos="567"/>
              </w:tabs>
              <w:spacing w:after="0" w:line="240" w:lineRule="auto"/>
              <w:jc w:val="center"/>
              <w:rPr>
                <w:rFonts w:ascii="Arial" w:hAnsi="Arial" w:cs="Arial"/>
                <w:sz w:val="20"/>
                <w:szCs w:val="20"/>
                <w:lang w:val="sr-Cyrl-RS"/>
              </w:rPr>
            </w:pPr>
            <w:r w:rsidRPr="005E7ECE">
              <w:rPr>
                <w:rFonts w:ascii="Arial" w:hAnsi="Arial" w:cs="Arial"/>
                <w:sz w:val="20"/>
                <w:szCs w:val="20"/>
                <w:lang w:val="sr-Cyrl-RS"/>
              </w:rPr>
              <w:t>М</w:t>
            </w:r>
          </w:p>
        </w:tc>
      </w:tr>
      <w:tr w:rsidR="00770363" w:rsidRPr="005E7ECE" w14:paraId="3E216CC2" w14:textId="77777777" w:rsidTr="006B5A0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FFE9E10" w14:textId="44C4FD11"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0602843D" w14:textId="142F7119" w:rsidR="00770363" w:rsidRPr="005E7ECE" w:rsidRDefault="00770363" w:rsidP="00770363">
            <w:pPr>
              <w:spacing w:after="0"/>
              <w:jc w:val="both"/>
              <w:rPr>
                <w:rFonts w:ascii="Arial" w:eastAsia="Times New Roman" w:hAnsi="Arial" w:cs="Arial"/>
                <w:color w:val="FF0000"/>
                <w:sz w:val="20"/>
                <w:szCs w:val="20"/>
                <w:lang w:val="sr-Cyrl-RS"/>
              </w:rPr>
            </w:pPr>
            <w:r w:rsidRPr="007C31BD">
              <w:rPr>
                <w:rStyle w:val="ui-cell-data"/>
                <w:rFonts w:asciiTheme="minorHAnsi" w:hAnsiTheme="minorHAnsi" w:cstheme="minorHAnsi"/>
              </w:rPr>
              <w:t>Gavrilović, N., &amp; Mishra, A. (2021). Software architecture of the internet of things (IoT) for smart city, healthcare and agriculture: Analysis and improvement directions. Journal of Ambient Intelligence and Humanized Computing, 12(1), 1315-1336. doi:10.1007/s12652-020-02197-3</w:t>
            </w:r>
          </w:p>
        </w:tc>
        <w:tc>
          <w:tcPr>
            <w:tcW w:w="1080" w:type="dxa"/>
            <w:tcBorders>
              <w:top w:val="single" w:sz="4" w:space="0" w:color="auto"/>
              <w:left w:val="single" w:sz="4" w:space="0" w:color="auto"/>
              <w:bottom w:val="single" w:sz="4" w:space="0" w:color="auto"/>
              <w:right w:val="single" w:sz="4" w:space="0" w:color="auto"/>
            </w:tcBorders>
            <w:vAlign w:val="center"/>
          </w:tcPr>
          <w:p w14:paraId="2997C305" w14:textId="7B1299C8"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M21a</w:t>
            </w:r>
          </w:p>
        </w:tc>
      </w:tr>
      <w:tr w:rsidR="00770363" w:rsidRPr="005E7ECE" w14:paraId="1E4920AB" w14:textId="77777777" w:rsidTr="006B5A0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356356E" w14:textId="0FDB6242"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D4C8677" w14:textId="13A2755C"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shd w:val="clear" w:color="auto" w:fill="FFFFFF"/>
              </w:rPr>
              <w:t>Milošević, M.R.; Milošević, D.M.; Stanojević, A.D.; Stević, D.M.; Simjanović, D.J. Fuzzy and Interval AHP Approaches in Sustainable Management for the Architectural Heritage in Smart Cities. </w:t>
            </w:r>
            <w:r w:rsidRPr="007C31BD">
              <w:rPr>
                <w:rStyle w:val="Emphasis"/>
                <w:rFonts w:asciiTheme="minorHAnsi" w:hAnsiTheme="minorHAnsi" w:cstheme="minorHAnsi"/>
                <w:shd w:val="clear" w:color="auto" w:fill="FFFFFF"/>
              </w:rPr>
              <w:t>Mathematics</w:t>
            </w:r>
            <w:r w:rsidRPr="007C31BD">
              <w:rPr>
                <w:rFonts w:asciiTheme="minorHAnsi" w:hAnsiTheme="minorHAnsi" w:cstheme="minorHAnsi"/>
                <w:shd w:val="clear" w:color="auto" w:fill="FFFFFF"/>
              </w:rPr>
              <w:t> </w:t>
            </w:r>
            <w:r w:rsidRPr="007C31BD">
              <w:rPr>
                <w:rFonts w:asciiTheme="minorHAnsi" w:hAnsiTheme="minorHAnsi" w:cstheme="minorHAnsi"/>
                <w:bCs/>
                <w:shd w:val="clear" w:color="auto" w:fill="FFFFFF"/>
              </w:rPr>
              <w:t>2021</w:t>
            </w:r>
            <w:r w:rsidRPr="007C31BD">
              <w:rPr>
                <w:rFonts w:asciiTheme="minorHAnsi" w:hAnsiTheme="minorHAnsi" w:cstheme="minorHAnsi"/>
                <w:shd w:val="clear" w:color="auto" w:fill="FFFFFF"/>
              </w:rPr>
              <w:t>, </w:t>
            </w:r>
            <w:r w:rsidRPr="007C31BD">
              <w:rPr>
                <w:rStyle w:val="Emphasis"/>
                <w:rFonts w:asciiTheme="minorHAnsi" w:hAnsiTheme="minorHAnsi" w:cstheme="minorHAnsi"/>
                <w:shd w:val="clear" w:color="auto" w:fill="FFFFFF"/>
              </w:rPr>
              <w:t>9</w:t>
            </w:r>
            <w:r w:rsidRPr="007C31BD">
              <w:rPr>
                <w:rFonts w:asciiTheme="minorHAnsi" w:hAnsiTheme="minorHAnsi" w:cstheme="minorHAnsi"/>
                <w:shd w:val="clear" w:color="auto" w:fill="FFFFFF"/>
              </w:rPr>
              <w:t xml:space="preserve">, 304. </w:t>
            </w:r>
            <w:r w:rsidRPr="007C31BD">
              <w:fldChar w:fldCharType="begin"/>
            </w:r>
            <w:r w:rsidRPr="007C31BD">
              <w:rPr>
                <w:rFonts w:asciiTheme="minorHAnsi" w:hAnsiTheme="minorHAnsi" w:cstheme="minorHAnsi"/>
              </w:rPr>
              <w:instrText xml:space="preserve"> HYPERLINK "https://doi.org/10.3390/math9040304" </w:instrText>
            </w:r>
            <w:r w:rsidRPr="007C31BD">
              <w:fldChar w:fldCharType="separate"/>
            </w:r>
            <w:r w:rsidRPr="007C31BD">
              <w:rPr>
                <w:rStyle w:val="Hyperlink"/>
                <w:rFonts w:asciiTheme="minorHAnsi" w:hAnsiTheme="minorHAnsi" w:cstheme="minorHAnsi"/>
                <w:color w:val="auto"/>
                <w:shd w:val="clear" w:color="auto" w:fill="FFFFFF"/>
              </w:rPr>
              <w:t>https://doi.org/10.3390/math9040304</w:t>
            </w:r>
            <w:r w:rsidRPr="007C31BD">
              <w:rPr>
                <w:rStyle w:val="Hyperlink"/>
                <w:rFonts w:asciiTheme="minorHAnsi" w:hAnsiTheme="minorHAnsi" w:cstheme="minorHAnsi"/>
                <w:color w:val="auto"/>
                <w:shd w:val="clear" w:color="auto" w:fill="FFFFFF"/>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CF6457" w14:textId="5A7D0CE2"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M21a</w:t>
            </w:r>
          </w:p>
        </w:tc>
      </w:tr>
      <w:tr w:rsidR="00770363" w:rsidRPr="005E7ECE" w14:paraId="422EF7E0" w14:textId="77777777" w:rsidTr="006B5A0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76770966" w14:textId="77FA5439"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1432343" w14:textId="0A64185D" w:rsidR="00770363" w:rsidRPr="005E7ECE" w:rsidRDefault="00770363" w:rsidP="00770363">
            <w:pPr>
              <w:tabs>
                <w:tab w:val="left" w:pos="567"/>
              </w:tabs>
              <w:spacing w:after="0"/>
              <w:rPr>
                <w:rFonts w:ascii="Arial" w:hAnsi="Arial" w:cs="Arial"/>
                <w:color w:val="0000FF"/>
                <w:sz w:val="20"/>
                <w:szCs w:val="20"/>
                <w:u w:val="single"/>
                <w:lang w:val="sr-Cyrl-RS"/>
              </w:rPr>
            </w:pPr>
            <w:r w:rsidRPr="007C31BD">
              <w:rPr>
                <w:rFonts w:asciiTheme="minorHAnsi" w:hAnsiTheme="minorHAnsi" w:cstheme="minorHAnsi"/>
                <w:shd w:val="clear" w:color="auto" w:fill="FFFFFF"/>
              </w:rPr>
              <w:t>Milošević, D.M.; Milošević, M.R.; Simjanović, D.J. Implementation of Adjusted Fuzzy AHP Method in the Assessment for Reuse of Industrial Buildings. </w:t>
            </w:r>
            <w:r w:rsidRPr="007C31BD">
              <w:rPr>
                <w:rStyle w:val="Emphasis"/>
                <w:rFonts w:asciiTheme="minorHAnsi" w:hAnsiTheme="minorHAnsi" w:cstheme="minorHAnsi"/>
                <w:shd w:val="clear" w:color="auto" w:fill="FFFFFF"/>
              </w:rPr>
              <w:t>Mathematics</w:t>
            </w:r>
            <w:r w:rsidRPr="007C31BD">
              <w:rPr>
                <w:rFonts w:asciiTheme="minorHAnsi" w:hAnsiTheme="minorHAnsi" w:cstheme="minorHAnsi"/>
                <w:shd w:val="clear" w:color="auto" w:fill="FFFFFF"/>
              </w:rPr>
              <w:t> </w:t>
            </w:r>
            <w:r w:rsidRPr="007C31BD">
              <w:rPr>
                <w:rFonts w:asciiTheme="minorHAnsi" w:hAnsiTheme="minorHAnsi" w:cstheme="minorHAnsi"/>
                <w:bCs/>
                <w:shd w:val="clear" w:color="auto" w:fill="FFFFFF"/>
              </w:rPr>
              <w:t>2020</w:t>
            </w:r>
            <w:r w:rsidRPr="007C31BD">
              <w:rPr>
                <w:rFonts w:asciiTheme="minorHAnsi" w:hAnsiTheme="minorHAnsi" w:cstheme="minorHAnsi"/>
                <w:shd w:val="clear" w:color="auto" w:fill="FFFFFF"/>
              </w:rPr>
              <w:t>, </w:t>
            </w:r>
            <w:r w:rsidRPr="007C31BD">
              <w:rPr>
                <w:rStyle w:val="Emphasis"/>
                <w:rFonts w:asciiTheme="minorHAnsi" w:hAnsiTheme="minorHAnsi" w:cstheme="minorHAnsi"/>
                <w:shd w:val="clear" w:color="auto" w:fill="FFFFFF"/>
              </w:rPr>
              <w:t>8</w:t>
            </w:r>
            <w:r w:rsidRPr="007C31BD">
              <w:rPr>
                <w:rFonts w:asciiTheme="minorHAnsi" w:hAnsiTheme="minorHAnsi" w:cstheme="minorHAnsi"/>
                <w:shd w:val="clear" w:color="auto" w:fill="FFFFFF"/>
              </w:rPr>
              <w:t xml:space="preserve">, 1697. </w:t>
            </w:r>
            <w:r w:rsidRPr="007C31BD">
              <w:fldChar w:fldCharType="begin"/>
            </w:r>
            <w:r w:rsidRPr="007C31BD">
              <w:rPr>
                <w:rFonts w:asciiTheme="minorHAnsi" w:hAnsiTheme="minorHAnsi" w:cstheme="minorHAnsi"/>
              </w:rPr>
              <w:instrText xml:space="preserve"> HYPERLINK "https://doi.org/10.3390/math8101697" </w:instrText>
            </w:r>
            <w:r w:rsidRPr="007C31BD">
              <w:fldChar w:fldCharType="separate"/>
            </w:r>
            <w:r w:rsidRPr="007C31BD">
              <w:rPr>
                <w:rStyle w:val="Hyperlink"/>
                <w:rFonts w:asciiTheme="minorHAnsi" w:hAnsiTheme="minorHAnsi" w:cstheme="minorHAnsi"/>
                <w:color w:val="auto"/>
                <w:shd w:val="clear" w:color="auto" w:fill="FFFFFF"/>
              </w:rPr>
              <w:t>https://doi.org/10.3390/math8101697</w:t>
            </w:r>
            <w:r w:rsidRPr="007C31BD">
              <w:rPr>
                <w:rStyle w:val="Hyperlink"/>
                <w:rFonts w:asciiTheme="minorHAnsi" w:hAnsiTheme="minorHAnsi" w:cstheme="minorHAnsi"/>
                <w:color w:val="auto"/>
                <w:shd w:val="clear" w:color="auto" w:fill="FFFFFF"/>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7AC9077" w14:textId="3D076E98"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M21a</w:t>
            </w:r>
          </w:p>
        </w:tc>
      </w:tr>
      <w:tr w:rsidR="00770363" w:rsidRPr="005E7ECE" w14:paraId="304206F9" w14:textId="77777777" w:rsidTr="006B5A0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EE833A1" w14:textId="6D3464CB"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D116681" w14:textId="612A89A5" w:rsidR="00770363" w:rsidRPr="005E7ECE" w:rsidRDefault="00770363" w:rsidP="00770363">
            <w:pPr>
              <w:spacing w:after="0"/>
              <w:jc w:val="both"/>
              <w:rPr>
                <w:rFonts w:ascii="Arial" w:hAnsi="Arial" w:cs="Arial"/>
                <w:sz w:val="20"/>
                <w:szCs w:val="20"/>
                <w:lang w:val="sr-Cyrl-RS"/>
              </w:rPr>
            </w:pPr>
            <w:r w:rsidRPr="007C31BD">
              <w:rPr>
                <w:rFonts w:asciiTheme="minorHAnsi" w:eastAsia="CIDFont+F4" w:hAnsiTheme="minorHAnsi" w:cstheme="minorHAnsi"/>
              </w:rPr>
              <w:t xml:space="preserve">R.P. Pant, Abhijit Pant, </w:t>
            </w:r>
            <w:r w:rsidRPr="007C31BD">
              <w:rPr>
                <w:rFonts w:asciiTheme="minorHAnsi" w:eastAsia="CIDFont+F2" w:hAnsiTheme="minorHAnsi" w:cstheme="minorHAnsi"/>
              </w:rPr>
              <w:t>Rale M. Nikolić</w:t>
            </w:r>
            <w:r w:rsidRPr="007C31BD">
              <w:rPr>
                <w:rFonts w:asciiTheme="minorHAnsi" w:eastAsia="CIDFont+F4" w:hAnsiTheme="minorHAnsi" w:cstheme="minorHAnsi"/>
              </w:rPr>
              <w:t xml:space="preserve">, Siniša N. Ješić, </w:t>
            </w:r>
            <w:r w:rsidRPr="007C31BD">
              <w:rPr>
                <w:rFonts w:asciiTheme="minorHAnsi" w:eastAsia="CIDFont+F4" w:hAnsiTheme="minorHAnsi" w:cstheme="minorHAnsi"/>
                <w:i/>
              </w:rPr>
              <w:t>A characterization</w:t>
            </w:r>
            <w:r w:rsidRPr="007C31BD">
              <w:rPr>
                <w:rFonts w:asciiTheme="minorHAnsi" w:eastAsia="CIDFont+F4" w:hAnsiTheme="minorHAnsi" w:cstheme="minorHAnsi"/>
                <w:i/>
                <w:lang w:val="sr-Cyrl-RS"/>
              </w:rPr>
              <w:t xml:space="preserve"> </w:t>
            </w:r>
            <w:r w:rsidRPr="007C31BD">
              <w:rPr>
                <w:rFonts w:asciiTheme="minorHAnsi" w:eastAsia="CIDFont+F4" w:hAnsiTheme="minorHAnsi" w:cstheme="minorHAnsi"/>
                <w:i/>
              </w:rPr>
              <w:t>of completeness of Menger PM-spaces</w:t>
            </w:r>
            <w:r w:rsidRPr="007C31BD">
              <w:rPr>
                <w:rFonts w:asciiTheme="minorHAnsi" w:eastAsia="CIDFont+F4" w:hAnsiTheme="minorHAnsi" w:cstheme="minorHAnsi"/>
              </w:rPr>
              <w:t>, JOURNAL OF FIXED POINT THEORY</w:t>
            </w:r>
            <w:r w:rsidRPr="007C31BD">
              <w:rPr>
                <w:rFonts w:asciiTheme="minorHAnsi" w:eastAsia="CIDFont+F4" w:hAnsiTheme="minorHAnsi" w:cstheme="minorHAnsi"/>
                <w:lang w:val="sr-Cyrl-RS"/>
              </w:rPr>
              <w:t xml:space="preserve"> </w:t>
            </w:r>
            <w:r w:rsidRPr="007C31BD">
              <w:rPr>
                <w:rFonts w:asciiTheme="minorHAnsi" w:eastAsia="CIDFont+F4" w:hAnsiTheme="minorHAnsi" w:cstheme="minorHAnsi"/>
              </w:rPr>
              <w:t>AND APPLICATIONS, (2019), vol. 21 No. 4, ISSN 1661-7738,</w:t>
            </w:r>
            <w:r w:rsidRPr="007C31BD">
              <w:rPr>
                <w:rFonts w:asciiTheme="minorHAnsi" w:eastAsia="CIDFont+F4" w:hAnsiTheme="minorHAnsi" w:cstheme="minorHAnsi"/>
                <w:lang w:val="sr-Cyrl-RS"/>
              </w:rPr>
              <w:t xml:space="preserve"> (</w:t>
            </w:r>
            <w:r w:rsidRPr="007C31BD">
              <w:rPr>
                <w:rFonts w:asciiTheme="minorHAnsi" w:eastAsia="Arial-BoldMT" w:hAnsiTheme="minorHAnsi" w:cstheme="minorHAnsi"/>
                <w:bCs/>
              </w:rPr>
              <w:t>IF: 1,741</w:t>
            </w:r>
            <w:r w:rsidRPr="007C31BD">
              <w:rPr>
                <w:rFonts w:asciiTheme="minorHAnsi" w:eastAsia="Arial-BoldMT" w:hAnsiTheme="minorHAnsi" w:cstheme="minorHAnsi"/>
                <w:bCs/>
                <w:lang w:val="sr-Cyrl-RS"/>
              </w:rPr>
              <w:t>)</w:t>
            </w:r>
          </w:p>
        </w:tc>
        <w:tc>
          <w:tcPr>
            <w:tcW w:w="1080" w:type="dxa"/>
            <w:tcBorders>
              <w:top w:val="single" w:sz="4" w:space="0" w:color="auto"/>
              <w:left w:val="single" w:sz="4" w:space="0" w:color="auto"/>
              <w:bottom w:val="single" w:sz="4" w:space="0" w:color="auto"/>
              <w:right w:val="single" w:sz="4" w:space="0" w:color="auto"/>
            </w:tcBorders>
            <w:vAlign w:val="center"/>
          </w:tcPr>
          <w:p w14:paraId="2F96337D" w14:textId="37EF6345"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M21a</w:t>
            </w:r>
          </w:p>
        </w:tc>
      </w:tr>
      <w:tr w:rsidR="00770363" w:rsidRPr="005E7ECE" w14:paraId="6D3F1205" w14:textId="77777777" w:rsidTr="006B5A0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701239A6" w14:textId="3701FBAE"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5C03038" w14:textId="77777777" w:rsidR="00770363" w:rsidRPr="007C31BD" w:rsidRDefault="00770363" w:rsidP="00770363">
            <w:pPr>
              <w:pStyle w:val="NoSpacing"/>
              <w:rPr>
                <w:rFonts w:asciiTheme="minorHAnsi" w:hAnsiTheme="minorHAnsi" w:cstheme="minorHAnsi"/>
                <w:iCs/>
                <w:lang w:eastAsia="sr-Latn-BA"/>
              </w:rPr>
            </w:pPr>
            <w:proofErr w:type="spellStart"/>
            <w:r w:rsidRPr="007C31BD">
              <w:rPr>
                <w:rFonts w:asciiTheme="minorHAnsi" w:hAnsiTheme="minorHAnsi" w:cstheme="minorHAnsi"/>
                <w:bCs/>
                <w:lang w:eastAsia="sr-Latn-BA"/>
              </w:rPr>
              <w:t>Sibalija</w:t>
            </w:r>
            <w:proofErr w:type="spellEnd"/>
            <w:r w:rsidRPr="007C31BD">
              <w:rPr>
                <w:rFonts w:asciiTheme="minorHAnsi" w:hAnsiTheme="minorHAnsi" w:cstheme="minorHAnsi"/>
                <w:bCs/>
                <w:lang w:eastAsia="sr-Latn-BA"/>
              </w:rPr>
              <w:t xml:space="preserve"> T </w:t>
            </w:r>
            <w:r w:rsidRPr="007C31BD">
              <w:rPr>
                <w:rFonts w:asciiTheme="minorHAnsi" w:hAnsiTheme="minorHAnsi" w:cstheme="minorHAnsi"/>
                <w:lang w:eastAsia="sr-Latn-BA"/>
              </w:rPr>
              <w:t xml:space="preserve">(2019) </w:t>
            </w:r>
            <w:r w:rsidRPr="007C31BD">
              <w:rPr>
                <w:rFonts w:asciiTheme="minorHAnsi" w:hAnsiTheme="minorHAnsi" w:cstheme="minorHAnsi"/>
              </w:rPr>
              <w:t xml:space="preserve">Particle Swarm </w:t>
            </w:r>
            <w:proofErr w:type="spellStart"/>
            <w:r w:rsidRPr="007C31BD">
              <w:rPr>
                <w:rFonts w:asciiTheme="minorHAnsi" w:hAnsiTheme="minorHAnsi" w:cstheme="minorHAnsi"/>
              </w:rPr>
              <w:t>Optimisation</w:t>
            </w:r>
            <w:proofErr w:type="spellEnd"/>
            <w:r w:rsidRPr="007C31BD">
              <w:rPr>
                <w:rFonts w:asciiTheme="minorHAnsi" w:hAnsiTheme="minorHAnsi" w:cstheme="minorHAnsi"/>
              </w:rPr>
              <w:t xml:space="preserve"> in Designing Parameters of Manufacturing Processes: a Review (2008-2018), Applied Soft Computing Journal Vol.84, pp. 105743, DOI: </w:t>
            </w:r>
            <w:r w:rsidRPr="007C31BD">
              <w:rPr>
                <w:rFonts w:asciiTheme="minorHAnsi" w:hAnsiTheme="minorHAnsi" w:cstheme="minorHAnsi"/>
                <w:shd w:val="clear" w:color="auto" w:fill="FFFFFF"/>
              </w:rPr>
              <w:t xml:space="preserve">10.1016/j.asoc.2019.105743 </w:t>
            </w:r>
            <w:r w:rsidRPr="007C31BD">
              <w:rPr>
                <w:rFonts w:asciiTheme="minorHAnsi" w:hAnsiTheme="minorHAnsi" w:cstheme="minorHAnsi"/>
              </w:rPr>
              <w:t xml:space="preserve"> </w:t>
            </w:r>
          </w:p>
          <w:p w14:paraId="063A822E" w14:textId="6906D299" w:rsidR="00770363" w:rsidRPr="005E7ECE" w:rsidRDefault="00C1133F" w:rsidP="00770363">
            <w:pPr>
              <w:autoSpaceDE w:val="0"/>
              <w:autoSpaceDN w:val="0"/>
              <w:adjustRightInd w:val="0"/>
              <w:spacing w:after="0"/>
              <w:jc w:val="both"/>
              <w:rPr>
                <w:rFonts w:ascii="Arial" w:eastAsia="Arial-BoldMT" w:hAnsi="Arial" w:cs="Arial"/>
                <w:b/>
                <w:bCs/>
                <w:color w:val="111111"/>
                <w:sz w:val="20"/>
                <w:szCs w:val="20"/>
                <w:lang w:val="sr-Cyrl-RS"/>
              </w:rPr>
            </w:pPr>
            <w:hyperlink r:id="rId7" w:history="1">
              <w:r w:rsidR="00770363" w:rsidRPr="007C31BD">
                <w:rPr>
                  <w:rStyle w:val="Hyperlink"/>
                  <w:rFonts w:asciiTheme="minorHAnsi" w:hAnsiTheme="minorHAnsi" w:cstheme="minorHAnsi"/>
                  <w:color w:val="auto"/>
                </w:rPr>
                <w:t>https://www.sciencedirect.com/science/article/abs/pii/S1568494619305241</w:t>
              </w:r>
            </w:hyperlink>
          </w:p>
        </w:tc>
        <w:tc>
          <w:tcPr>
            <w:tcW w:w="1080" w:type="dxa"/>
            <w:tcBorders>
              <w:top w:val="single" w:sz="4" w:space="0" w:color="auto"/>
              <w:left w:val="single" w:sz="4" w:space="0" w:color="auto"/>
              <w:bottom w:val="single" w:sz="4" w:space="0" w:color="auto"/>
              <w:right w:val="single" w:sz="4" w:space="0" w:color="auto"/>
            </w:tcBorders>
            <w:vAlign w:val="center"/>
          </w:tcPr>
          <w:p w14:paraId="0DA0CF58" w14:textId="45CA13F8"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M21a</w:t>
            </w:r>
          </w:p>
        </w:tc>
      </w:tr>
      <w:tr w:rsidR="00770363" w:rsidRPr="005E7ECE" w14:paraId="515246E3" w14:textId="77777777" w:rsidTr="006B5A0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7A34CB8" w14:textId="576BA9D2"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EC2EEE8" w14:textId="746CE982" w:rsidR="00770363" w:rsidRPr="005E7ECE" w:rsidRDefault="00770363" w:rsidP="00770363">
            <w:pPr>
              <w:spacing w:after="0"/>
              <w:rPr>
                <w:rFonts w:ascii="Arial" w:hAnsi="Arial" w:cs="Arial"/>
                <w:sz w:val="20"/>
                <w:szCs w:val="20"/>
                <w:lang w:val="sr-Cyrl-RS"/>
              </w:rPr>
            </w:pPr>
            <w:r w:rsidRPr="001B750F">
              <w:rPr>
                <w:rFonts w:asciiTheme="minorHAnsi" w:hAnsiTheme="minorHAnsi" w:cstheme="minorHAnsi"/>
                <w:bCs/>
                <w:lang w:eastAsia="sr-Latn-BA"/>
              </w:rPr>
              <w:t>Milosevic M, Simic V, Milicevic B, Koay E.J, Ferrari M, , Ziemys A, Kojic M, Correction function for accuracy improvement of the Composite Smeared Finite Element for diffusive transport in biological tissue systems. Comput. Methods Appl. Mech. Engrg, Vol 338, August 2018, pp 97-116, doi.org/10.1016/j.cma.2018.04.012 , ISSN: 0045- 7825</w:t>
            </w:r>
          </w:p>
        </w:tc>
        <w:tc>
          <w:tcPr>
            <w:tcW w:w="1080" w:type="dxa"/>
            <w:tcBorders>
              <w:top w:val="single" w:sz="4" w:space="0" w:color="auto"/>
              <w:left w:val="single" w:sz="4" w:space="0" w:color="auto"/>
              <w:bottom w:val="single" w:sz="4" w:space="0" w:color="auto"/>
              <w:right w:val="single" w:sz="4" w:space="0" w:color="auto"/>
            </w:tcBorders>
            <w:vAlign w:val="center"/>
          </w:tcPr>
          <w:p w14:paraId="57541FBC" w14:textId="114706F5"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M21a</w:t>
            </w:r>
          </w:p>
        </w:tc>
      </w:tr>
      <w:tr w:rsidR="00770363" w:rsidRPr="005E7ECE" w14:paraId="56F5DC33" w14:textId="77777777" w:rsidTr="00CB306F">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C765944" w14:textId="77CB627C"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630BE6A" w14:textId="77777777" w:rsidR="00770363" w:rsidRPr="007C31BD" w:rsidRDefault="00770363" w:rsidP="00770363">
            <w:pPr>
              <w:pStyle w:val="NoSpacing"/>
              <w:rPr>
                <w:rFonts w:asciiTheme="minorHAnsi" w:hAnsiTheme="minorHAnsi" w:cstheme="minorHAnsi"/>
                <w:iCs/>
                <w:lang w:eastAsia="sr-Latn-BA"/>
              </w:rPr>
            </w:pPr>
            <w:proofErr w:type="spellStart"/>
            <w:r w:rsidRPr="007C31BD">
              <w:rPr>
                <w:rFonts w:asciiTheme="minorHAnsi" w:hAnsiTheme="minorHAnsi" w:cstheme="minorHAnsi"/>
              </w:rPr>
              <w:t>Sibalija</w:t>
            </w:r>
            <w:proofErr w:type="spellEnd"/>
            <w:r w:rsidRPr="007C31BD">
              <w:rPr>
                <w:rFonts w:asciiTheme="minorHAnsi" w:hAnsiTheme="minorHAnsi" w:cstheme="minorHAnsi"/>
              </w:rPr>
              <w:t xml:space="preserve"> T., Sandeep Kumar, Manjunath Patel G C, Jagadish</w:t>
            </w:r>
            <w:r w:rsidRPr="007C31BD">
              <w:rPr>
                <w:rFonts w:asciiTheme="minorHAnsi" w:hAnsiTheme="minorHAnsi" w:cstheme="minorHAnsi"/>
                <w:lang w:eastAsia="sr-Latn-BA"/>
              </w:rPr>
              <w:t xml:space="preserve"> (2021) </w:t>
            </w:r>
            <w:r w:rsidRPr="007C31BD">
              <w:rPr>
                <w:rFonts w:asciiTheme="minorHAnsi" w:hAnsiTheme="minorHAnsi" w:cstheme="minorHAnsi"/>
              </w:rPr>
              <w:t xml:space="preserve">A soft computing-based study on WEDM optimization in processing Inconel 625, </w:t>
            </w:r>
            <w:r w:rsidRPr="007C31BD">
              <w:rPr>
                <w:rFonts w:asciiTheme="minorHAnsi" w:hAnsiTheme="minorHAnsi" w:cstheme="minorHAnsi"/>
                <w:bCs/>
              </w:rPr>
              <w:t>Neural Computing and Applications</w:t>
            </w:r>
            <w:r w:rsidRPr="007C31BD">
              <w:rPr>
                <w:rFonts w:asciiTheme="minorHAnsi" w:hAnsiTheme="minorHAnsi" w:cstheme="minorHAnsi"/>
              </w:rPr>
              <w:t xml:space="preserve">, Springer, DOI: </w:t>
            </w:r>
            <w:r w:rsidRPr="007C31BD">
              <w:rPr>
                <w:rFonts w:asciiTheme="minorHAnsi" w:hAnsiTheme="minorHAnsi" w:cstheme="minorHAnsi"/>
                <w:shd w:val="clear" w:color="auto" w:fill="FCFCFC"/>
              </w:rPr>
              <w:t>10.1007/s00521-021-05844-8</w:t>
            </w:r>
            <w:r w:rsidRPr="007C31BD">
              <w:rPr>
                <w:rFonts w:asciiTheme="minorHAnsi" w:hAnsiTheme="minorHAnsi" w:cstheme="minorHAnsi"/>
              </w:rPr>
              <w:t xml:space="preserve">  </w:t>
            </w:r>
          </w:p>
          <w:p w14:paraId="434B67A2" w14:textId="2705C14D" w:rsidR="00770363" w:rsidRPr="005E7ECE" w:rsidRDefault="00C1133F" w:rsidP="00770363">
            <w:pPr>
              <w:spacing w:after="0"/>
              <w:jc w:val="both"/>
              <w:rPr>
                <w:rFonts w:ascii="Arial" w:eastAsia="Times New Roman" w:hAnsi="Arial" w:cs="Arial"/>
                <w:sz w:val="20"/>
                <w:szCs w:val="20"/>
                <w:lang w:val="sr-Cyrl-RS"/>
              </w:rPr>
            </w:pPr>
            <w:hyperlink r:id="rId8" w:history="1">
              <w:r w:rsidR="00770363" w:rsidRPr="007C31BD">
                <w:rPr>
                  <w:rStyle w:val="Hyperlink"/>
                  <w:rFonts w:asciiTheme="minorHAnsi" w:hAnsiTheme="minorHAnsi" w:cstheme="minorHAnsi"/>
                  <w:color w:val="auto"/>
                </w:rPr>
                <w:t>https://link.springer.com/article/10.1007/s00521-021-05844-8</w:t>
              </w:r>
            </w:hyperlink>
          </w:p>
        </w:tc>
        <w:tc>
          <w:tcPr>
            <w:tcW w:w="1080" w:type="dxa"/>
            <w:tcBorders>
              <w:top w:val="single" w:sz="4" w:space="0" w:color="auto"/>
              <w:left w:val="single" w:sz="4" w:space="0" w:color="auto"/>
              <w:bottom w:val="single" w:sz="4" w:space="0" w:color="auto"/>
              <w:right w:val="single" w:sz="4" w:space="0" w:color="auto"/>
            </w:tcBorders>
            <w:vAlign w:val="center"/>
          </w:tcPr>
          <w:p w14:paraId="3ED39B33" w14:textId="22D563D1"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M21</w:t>
            </w:r>
          </w:p>
        </w:tc>
      </w:tr>
      <w:tr w:rsidR="00770363" w:rsidRPr="005E7ECE" w14:paraId="4FC85DA6" w14:textId="77777777" w:rsidTr="00CB306F">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310D8737" w14:textId="055C1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6F091807" w14:textId="6F630F48" w:rsidR="00770363" w:rsidRPr="005E7ECE" w:rsidRDefault="00770363" w:rsidP="00770363">
            <w:pPr>
              <w:spacing w:after="0" w:line="256" w:lineRule="auto"/>
              <w:rPr>
                <w:rFonts w:ascii="Arial" w:hAnsi="Arial" w:cs="Arial"/>
                <w:sz w:val="20"/>
                <w:szCs w:val="20"/>
                <w:lang w:val="sr-Cyrl-RS"/>
              </w:rPr>
            </w:pPr>
            <w:r w:rsidRPr="007C31BD">
              <w:rPr>
                <w:rFonts w:asciiTheme="minorHAnsi" w:hAnsiTheme="minorHAnsi" w:cstheme="minorHAnsi"/>
              </w:rPr>
              <w:t>Stevanović, A., Božić, R., &amp; Radović, S. (2021). Higher education students' experiences and opinion about distance learning during the covid-19 pandemic. Journal of Computer Assisted Learning, 37(6), 1682-1693. doi:10.1111/jcal.12613</w:t>
            </w:r>
          </w:p>
        </w:tc>
        <w:tc>
          <w:tcPr>
            <w:tcW w:w="1080" w:type="dxa"/>
            <w:tcBorders>
              <w:top w:val="single" w:sz="4" w:space="0" w:color="auto"/>
              <w:left w:val="single" w:sz="4" w:space="0" w:color="auto"/>
              <w:bottom w:val="single" w:sz="4" w:space="0" w:color="auto"/>
              <w:right w:val="single" w:sz="4" w:space="0" w:color="auto"/>
            </w:tcBorders>
            <w:vAlign w:val="center"/>
          </w:tcPr>
          <w:p w14:paraId="4AEBB695" w14:textId="464E2C80"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w:t>
            </w:r>
          </w:p>
        </w:tc>
      </w:tr>
      <w:tr w:rsidR="00770363" w:rsidRPr="005E7ECE" w14:paraId="30B1A740" w14:textId="77777777" w:rsidTr="00CB306F">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4BD9C3E" w14:textId="1BD8794E"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091FE8CB" w14:textId="400E0158"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rPr>
              <w:t xml:space="preserve">M. A. Ojewale, P. M. Yomsi, B. Nikolic, Worst-case traversal time analysis of TSN with multi-level preemption, </w:t>
            </w:r>
            <w:r w:rsidRPr="007C31BD">
              <w:rPr>
                <w:rFonts w:asciiTheme="minorHAnsi" w:hAnsiTheme="minorHAnsi" w:cstheme="minorHAnsi"/>
                <w:i/>
              </w:rPr>
              <w:t>Journal of Systems Architecture, Volume 116: 102079 (2021)</w:t>
            </w:r>
          </w:p>
        </w:tc>
        <w:tc>
          <w:tcPr>
            <w:tcW w:w="1080" w:type="dxa"/>
            <w:tcBorders>
              <w:top w:val="single" w:sz="4" w:space="0" w:color="auto"/>
              <w:left w:val="single" w:sz="4" w:space="0" w:color="auto"/>
              <w:bottom w:val="single" w:sz="4" w:space="0" w:color="auto"/>
              <w:right w:val="single" w:sz="4" w:space="0" w:color="auto"/>
            </w:tcBorders>
            <w:vAlign w:val="center"/>
          </w:tcPr>
          <w:p w14:paraId="2832674C" w14:textId="74565473"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M21</w:t>
            </w:r>
          </w:p>
        </w:tc>
      </w:tr>
      <w:tr w:rsidR="00770363" w:rsidRPr="005E7ECE" w14:paraId="01F7A3AF" w14:textId="77777777" w:rsidTr="00CB306F">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A6A1785" w14:textId="457F46B5"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31517EB" w14:textId="2EF2A48F"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rPr>
              <w:t>Dušan J. Simjanović, Nenad O. Vesić, Commutation formulae with respect to non-symmetric affine connection, Quaestiones Mathematicae, published online, 06 Sep 2021</w:t>
            </w:r>
          </w:p>
        </w:tc>
        <w:tc>
          <w:tcPr>
            <w:tcW w:w="1080" w:type="dxa"/>
            <w:tcBorders>
              <w:top w:val="single" w:sz="4" w:space="0" w:color="auto"/>
              <w:left w:val="single" w:sz="4" w:space="0" w:color="auto"/>
              <w:bottom w:val="single" w:sz="4" w:space="0" w:color="auto"/>
              <w:right w:val="single" w:sz="4" w:space="0" w:color="auto"/>
            </w:tcBorders>
            <w:vAlign w:val="center"/>
          </w:tcPr>
          <w:p w14:paraId="1B435A9B" w14:textId="2D9FC144"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M21</w:t>
            </w:r>
          </w:p>
        </w:tc>
      </w:tr>
      <w:tr w:rsidR="00770363" w:rsidRPr="005E7ECE" w14:paraId="1FC711A8" w14:textId="77777777" w:rsidTr="00CB306F">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44F2CF8" w14:textId="2D025EBF"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F03C413" w14:textId="64C613D6" w:rsidR="00770363" w:rsidRPr="005E7ECE" w:rsidRDefault="00770363" w:rsidP="00770363">
            <w:pPr>
              <w:tabs>
                <w:tab w:val="left" w:pos="567"/>
              </w:tabs>
              <w:spacing w:after="0"/>
              <w:rPr>
                <w:rFonts w:ascii="Arial" w:hAnsi="Arial" w:cs="Arial"/>
                <w:color w:val="0000FF"/>
                <w:sz w:val="20"/>
                <w:szCs w:val="20"/>
                <w:u w:val="single"/>
                <w:lang w:val="sr-Cyrl-RS"/>
              </w:rPr>
            </w:pPr>
            <w:r w:rsidRPr="007C31BD">
              <w:rPr>
                <w:rFonts w:asciiTheme="minorHAnsi" w:hAnsiTheme="minorHAnsi" w:cstheme="minorHAnsi"/>
                <w:lang w:val="sr-Cyrl-CS"/>
              </w:rPr>
              <w:t>Ivana Djurišić, Miloš S. Dražić, Aleksandar Ž.Tomović, Marko Spasenović, Željko Šljivančanin, Vladimir P.</w:t>
            </w:r>
            <w:r w:rsidRPr="007C31BD">
              <w:rPr>
                <w:rFonts w:asciiTheme="minorHAnsi" w:hAnsiTheme="minorHAnsi" w:cstheme="minorHAnsi"/>
                <w:lang w:val="sr-Latn-RS"/>
              </w:rPr>
              <w:t xml:space="preserve"> </w:t>
            </w:r>
            <w:r w:rsidRPr="007C31BD">
              <w:rPr>
                <w:rFonts w:asciiTheme="minorHAnsi" w:hAnsiTheme="minorHAnsi" w:cstheme="minorHAnsi"/>
                <w:lang w:val="sr-Cyrl-CS"/>
              </w:rPr>
              <w:t xml:space="preserve">Jovanović, Radomir Zikic, </w:t>
            </w:r>
            <w:r w:rsidRPr="007C31BD">
              <w:rPr>
                <w:rFonts w:asciiTheme="minorHAnsi" w:hAnsiTheme="minorHAnsi" w:cstheme="minorHAnsi"/>
                <w:i/>
                <w:lang w:val="sr-Cyrl-CS"/>
              </w:rPr>
              <w:t>Field Effect and Local Gating in Nitrogen‐Terminated Nanopores (NtNP) and Nanogaps</w:t>
            </w:r>
            <w:r w:rsidRPr="007C31BD">
              <w:rPr>
                <w:rFonts w:asciiTheme="minorHAnsi" w:hAnsiTheme="minorHAnsi" w:cstheme="minorHAnsi"/>
                <w:i/>
                <w:lang w:val="sr-Latn-RS"/>
              </w:rPr>
              <w:t xml:space="preserve"> </w:t>
            </w:r>
            <w:r w:rsidRPr="007C31BD">
              <w:rPr>
                <w:rFonts w:asciiTheme="minorHAnsi" w:hAnsiTheme="minorHAnsi" w:cstheme="minorHAnsi"/>
                <w:i/>
                <w:lang w:val="sr-Cyrl-CS"/>
              </w:rPr>
              <w:t xml:space="preserve">(NtNG) in Graphene </w:t>
            </w:r>
            <w:r w:rsidRPr="007C31BD">
              <w:rPr>
                <w:rFonts w:asciiTheme="minorHAnsi" w:hAnsiTheme="minorHAnsi" w:cstheme="minorHAnsi"/>
                <w:lang w:val="sr-Cyrl-CS"/>
              </w:rPr>
              <w:t>, ChemPhysChem 22 (202</w:t>
            </w:r>
            <w:r w:rsidRPr="007C31BD">
              <w:rPr>
                <w:rFonts w:asciiTheme="minorHAnsi" w:hAnsiTheme="minorHAnsi" w:cstheme="minorHAnsi"/>
                <w:lang w:val="sr-Latn-RS"/>
              </w:rPr>
              <w:t>0</w:t>
            </w:r>
            <w:r w:rsidRPr="007C31BD">
              <w:rPr>
                <w:rFonts w:asciiTheme="minorHAnsi" w:hAnsiTheme="minorHAnsi" w:cstheme="minorHAnsi"/>
                <w:lang w:val="sr-Cyrl-CS"/>
              </w:rPr>
              <w:t xml:space="preserve">), </w:t>
            </w:r>
            <w:hyperlink r:id="rId9" w:history="1">
              <w:r w:rsidRPr="007C31BD">
                <w:rPr>
                  <w:rStyle w:val="Hyperlink"/>
                  <w:rFonts w:asciiTheme="minorHAnsi" w:hAnsiTheme="minorHAnsi" w:cstheme="minorHAnsi"/>
                  <w:color w:val="auto"/>
                  <w:lang w:val="sr-Cyrl-CS"/>
                </w:rPr>
                <w:t>https://doi.org/10.1002/cphc.202000771</w:t>
              </w:r>
            </w:hyperlink>
            <w:r w:rsidRPr="007C31BD">
              <w:rPr>
                <w:rFonts w:asciiTheme="minorHAnsi" w:hAnsiTheme="minorHAnsi" w:cstheme="minorHAnsi"/>
                <w:lang w:val="sr-Cyrl-CS"/>
              </w:rPr>
              <w:t>;</w:t>
            </w:r>
            <w:r w:rsidRPr="007C31BD">
              <w:rPr>
                <w:rFonts w:asciiTheme="minorHAnsi" w:hAnsiTheme="minorHAnsi" w:cstheme="minorHAnsi"/>
                <w:lang w:val="sr-Latn-RS"/>
              </w:rPr>
              <w:t xml:space="preserve"> </w:t>
            </w:r>
            <w:r w:rsidRPr="007C31BD">
              <w:rPr>
                <w:rFonts w:asciiTheme="minorHAnsi" w:hAnsiTheme="minorHAnsi" w:cstheme="minorHAnsi"/>
                <w:lang w:val="sr-Cyrl-CS"/>
              </w:rPr>
              <w:t xml:space="preserve"> ISSN: 1439-4235</w:t>
            </w:r>
          </w:p>
        </w:tc>
        <w:tc>
          <w:tcPr>
            <w:tcW w:w="1080" w:type="dxa"/>
            <w:tcBorders>
              <w:top w:val="single" w:sz="4" w:space="0" w:color="auto"/>
              <w:left w:val="single" w:sz="4" w:space="0" w:color="auto"/>
              <w:bottom w:val="single" w:sz="4" w:space="0" w:color="auto"/>
              <w:right w:val="single" w:sz="4" w:space="0" w:color="auto"/>
            </w:tcBorders>
            <w:vAlign w:val="center"/>
          </w:tcPr>
          <w:p w14:paraId="6E85D847" w14:textId="1DF3D32F"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w:t>
            </w:r>
          </w:p>
        </w:tc>
      </w:tr>
      <w:tr w:rsidR="00770363" w:rsidRPr="005E7ECE" w14:paraId="4712EA5C" w14:textId="77777777" w:rsidTr="007354E8">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32FD293B" w14:textId="018E6003"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1402D7E" w14:textId="21669698" w:rsidR="00770363" w:rsidRPr="005E7ECE" w:rsidRDefault="00770363" w:rsidP="00770363">
            <w:pPr>
              <w:tabs>
                <w:tab w:val="left" w:pos="567"/>
              </w:tabs>
              <w:spacing w:after="0"/>
              <w:rPr>
                <w:rFonts w:ascii="Arial" w:hAnsi="Arial" w:cs="Arial"/>
                <w:b/>
                <w:sz w:val="20"/>
                <w:szCs w:val="20"/>
                <w:lang w:val="sr-Cyrl-RS"/>
              </w:rPr>
            </w:pPr>
            <w:r w:rsidRPr="001B750F">
              <w:rPr>
                <w:rFonts w:asciiTheme="minorHAnsi" w:hAnsiTheme="minorHAnsi" w:cstheme="minorHAnsi"/>
                <w:lang w:val="sr-Cyrl-CS"/>
              </w:rPr>
              <w:t>Miljan Milosevic, Dusica B. Stojanovic, Vladimir Simic, Mirjana Grkovic, Milos Bjelovic, Petar S. Uskokovic and Milos Kojic, Preparation and modeling of threelayered PCL/PLGA/PCL fibrous scaffolds for prolonged drug release, https://doi.org/10.1038/s41598-020-68117-9, Scientific Reports, vol 10, Article number: 11126 (2020)</w:t>
            </w:r>
          </w:p>
        </w:tc>
        <w:tc>
          <w:tcPr>
            <w:tcW w:w="1080" w:type="dxa"/>
            <w:tcBorders>
              <w:top w:val="single" w:sz="4" w:space="0" w:color="auto"/>
              <w:left w:val="single" w:sz="4" w:space="0" w:color="auto"/>
              <w:bottom w:val="single" w:sz="4" w:space="0" w:color="auto"/>
              <w:right w:val="single" w:sz="4" w:space="0" w:color="auto"/>
            </w:tcBorders>
            <w:vAlign w:val="center"/>
          </w:tcPr>
          <w:p w14:paraId="061DFA2B" w14:textId="77AC020F"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w:t>
            </w:r>
          </w:p>
        </w:tc>
      </w:tr>
      <w:tr w:rsidR="00770363" w:rsidRPr="005E7ECE" w14:paraId="290C1461" w14:textId="77777777" w:rsidTr="007354E8">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3BB5A1BD" w14:textId="69CCBF30"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20AB317" w14:textId="1CD7E62C" w:rsidR="00770363" w:rsidRPr="005E7ECE" w:rsidRDefault="00770363" w:rsidP="00770363">
            <w:pPr>
              <w:tabs>
                <w:tab w:val="left" w:pos="567"/>
              </w:tabs>
              <w:spacing w:after="0"/>
              <w:rPr>
                <w:rFonts w:ascii="Arial" w:hAnsi="Arial" w:cs="Arial"/>
                <w:sz w:val="20"/>
                <w:szCs w:val="20"/>
                <w:lang w:val="sr-Cyrl-RS"/>
              </w:rPr>
            </w:pPr>
            <w:r w:rsidRPr="007C31BD">
              <w:rPr>
                <w:rFonts w:asciiTheme="minorHAnsi" w:hAnsiTheme="minorHAnsi" w:cstheme="minorHAnsi"/>
                <w:lang w:val="sr-Cyrl-CS"/>
              </w:rPr>
              <w:t>Tijana Djukic, Igor Saveljic, Gualtiero Pelosi, Oberdan Parodi, Nenad Filipovic, Numerical simulation of stent deployment within patient-specific artery and its validation against clinical data, Computer Methods and Programs in Biomedicine, Volume 175, pp. 121-127, 2019.</w:t>
            </w:r>
          </w:p>
        </w:tc>
        <w:tc>
          <w:tcPr>
            <w:tcW w:w="1080" w:type="dxa"/>
            <w:tcBorders>
              <w:top w:val="single" w:sz="4" w:space="0" w:color="auto"/>
              <w:left w:val="single" w:sz="4" w:space="0" w:color="auto"/>
              <w:bottom w:val="single" w:sz="4" w:space="0" w:color="auto"/>
              <w:right w:val="single" w:sz="4" w:space="0" w:color="auto"/>
            </w:tcBorders>
            <w:vAlign w:val="center"/>
          </w:tcPr>
          <w:p w14:paraId="2F85549F" w14:textId="21A5EF0B"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w:t>
            </w:r>
          </w:p>
        </w:tc>
      </w:tr>
      <w:tr w:rsidR="00770363" w:rsidRPr="005E7ECE" w14:paraId="6275A984" w14:textId="77777777" w:rsidTr="007354E8">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4F76A50E" w14:textId="790DE84A"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5A6DF6F" w14:textId="75D0304A" w:rsidR="00770363" w:rsidRPr="005E7ECE" w:rsidRDefault="00770363" w:rsidP="00770363">
            <w:pPr>
              <w:tabs>
                <w:tab w:val="left" w:pos="567"/>
              </w:tabs>
              <w:spacing w:after="0"/>
              <w:rPr>
                <w:rFonts w:ascii="Arial" w:hAnsi="Arial" w:cs="Arial"/>
                <w:sz w:val="20"/>
                <w:szCs w:val="20"/>
                <w:lang w:val="sr-Cyrl-RS"/>
              </w:rPr>
            </w:pPr>
            <w:r w:rsidRPr="007C31BD">
              <w:rPr>
                <w:rFonts w:asciiTheme="minorHAnsi" w:hAnsiTheme="minorHAnsi" w:cstheme="minorHAnsi"/>
                <w:bCs/>
                <w:lang w:val="sr-Cyrl-CS"/>
              </w:rPr>
              <w:t>J. Kocić</w:t>
            </w:r>
            <w:r w:rsidRPr="007C31BD">
              <w:rPr>
                <w:rFonts w:asciiTheme="minorHAnsi" w:hAnsiTheme="minorHAnsi" w:cstheme="minorHAnsi"/>
                <w:lang w:val="sr-Cyrl-CS"/>
              </w:rPr>
              <w:t>, N. Jovičić, V. Drndarević, „An End-to-End Deep Neural Network for Autonomous Driving Designed for Embedded Automotive Platforms,“ Sensors 2019, 19, 2064. ISSN 1424-8220, IF = 3.031, doi: 10.3390/s19092064</w:t>
            </w:r>
          </w:p>
        </w:tc>
        <w:tc>
          <w:tcPr>
            <w:tcW w:w="1080" w:type="dxa"/>
            <w:tcBorders>
              <w:top w:val="single" w:sz="4" w:space="0" w:color="auto"/>
              <w:left w:val="single" w:sz="4" w:space="0" w:color="auto"/>
              <w:bottom w:val="single" w:sz="4" w:space="0" w:color="auto"/>
              <w:right w:val="single" w:sz="4" w:space="0" w:color="auto"/>
            </w:tcBorders>
            <w:vAlign w:val="center"/>
          </w:tcPr>
          <w:p w14:paraId="3DD65488" w14:textId="4ED98908"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w:t>
            </w:r>
          </w:p>
        </w:tc>
      </w:tr>
      <w:tr w:rsidR="00770363" w:rsidRPr="005E7ECE" w14:paraId="74CA7B75" w14:textId="77777777" w:rsidTr="007354E8">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6F50B10" w14:textId="2AA7BB1D"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85D5508" w14:textId="0A6AE561" w:rsidR="00770363" w:rsidRPr="005E7ECE" w:rsidRDefault="00770363" w:rsidP="00770363">
            <w:pPr>
              <w:tabs>
                <w:tab w:val="left" w:pos="567"/>
              </w:tabs>
              <w:spacing w:after="0"/>
              <w:rPr>
                <w:rFonts w:ascii="Arial" w:hAnsi="Arial" w:cs="Arial"/>
                <w:color w:val="0000FF"/>
                <w:sz w:val="20"/>
                <w:szCs w:val="20"/>
                <w:u w:val="single"/>
                <w:lang w:val="sr-Cyrl-RS"/>
              </w:rPr>
            </w:pPr>
            <w:r w:rsidRPr="007C31BD">
              <w:rPr>
                <w:rFonts w:asciiTheme="minorHAnsi" w:hAnsiTheme="minorHAnsi" w:cstheme="minorHAnsi"/>
              </w:rPr>
              <w:t>M</w:t>
            </w:r>
            <w:r w:rsidRPr="007C31BD">
              <w:rPr>
                <w:rFonts w:asciiTheme="minorHAnsi" w:hAnsiTheme="minorHAnsi" w:cstheme="minorHAnsi"/>
                <w:lang w:val="sr-Cyrl-CS"/>
              </w:rPr>
              <w:t xml:space="preserve"> Kojic, </w:t>
            </w:r>
            <w:r w:rsidRPr="007C31BD">
              <w:rPr>
                <w:rFonts w:asciiTheme="minorHAnsi" w:hAnsiTheme="minorHAnsi" w:cstheme="minorHAnsi"/>
              </w:rPr>
              <w:t>M</w:t>
            </w:r>
            <w:r w:rsidRPr="007C31BD">
              <w:rPr>
                <w:rFonts w:asciiTheme="minorHAnsi" w:hAnsiTheme="minorHAnsi" w:cstheme="minorHAnsi"/>
                <w:lang w:val="sr-Cyrl-CS"/>
              </w:rPr>
              <w:t xml:space="preserve"> Milosevic, </w:t>
            </w:r>
            <w:r w:rsidRPr="007C31BD">
              <w:rPr>
                <w:rFonts w:asciiTheme="minorHAnsi" w:hAnsiTheme="minorHAnsi" w:cstheme="minorHAnsi"/>
              </w:rPr>
              <w:t>V</w:t>
            </w:r>
            <w:r w:rsidRPr="007C31BD">
              <w:rPr>
                <w:rFonts w:asciiTheme="minorHAnsi" w:hAnsiTheme="minorHAnsi" w:cstheme="minorHAnsi"/>
                <w:lang w:val="sr-Cyrl-CS"/>
              </w:rPr>
              <w:t xml:space="preserve"> Simic, </w:t>
            </w:r>
            <w:r w:rsidRPr="007C31BD">
              <w:rPr>
                <w:rFonts w:asciiTheme="minorHAnsi" w:hAnsiTheme="minorHAnsi" w:cstheme="minorHAnsi"/>
              </w:rPr>
              <w:t>B</w:t>
            </w:r>
            <w:r w:rsidRPr="007C31BD">
              <w:rPr>
                <w:rFonts w:asciiTheme="minorHAnsi" w:hAnsiTheme="minorHAnsi" w:cstheme="minorHAnsi"/>
                <w:lang w:val="sr-Cyrl-CS"/>
              </w:rPr>
              <w:t xml:space="preserve"> Milicevic, </w:t>
            </w:r>
            <w:r w:rsidRPr="007C31BD">
              <w:rPr>
                <w:rFonts w:asciiTheme="minorHAnsi" w:hAnsiTheme="minorHAnsi" w:cstheme="minorHAnsi"/>
              </w:rPr>
              <w:t>V</w:t>
            </w:r>
            <w:r w:rsidRPr="007C31BD">
              <w:rPr>
                <w:rFonts w:asciiTheme="minorHAnsi" w:hAnsiTheme="minorHAnsi" w:cstheme="minorHAnsi"/>
                <w:lang w:val="sr-Cyrl-CS"/>
              </w:rPr>
              <w:t xml:space="preserve"> Geroski, </w:t>
            </w:r>
            <w:r w:rsidRPr="007C31BD">
              <w:rPr>
                <w:rFonts w:asciiTheme="minorHAnsi" w:hAnsiTheme="minorHAnsi" w:cstheme="minorHAnsi"/>
              </w:rPr>
              <w:t>S</w:t>
            </w:r>
            <w:r w:rsidRPr="007C31BD">
              <w:rPr>
                <w:rFonts w:asciiTheme="minorHAnsi" w:hAnsiTheme="minorHAnsi" w:cstheme="minorHAnsi"/>
                <w:lang w:val="sr-Cyrl-CS"/>
              </w:rPr>
              <w:t xml:space="preserve"> Nizzero, </w:t>
            </w:r>
            <w:r w:rsidRPr="007C31BD">
              <w:rPr>
                <w:rFonts w:asciiTheme="minorHAnsi" w:hAnsiTheme="minorHAnsi" w:cstheme="minorHAnsi"/>
              </w:rPr>
              <w:t>A</w:t>
            </w:r>
            <w:r w:rsidRPr="007C31BD">
              <w:rPr>
                <w:rFonts w:asciiTheme="minorHAnsi" w:hAnsiTheme="minorHAnsi" w:cstheme="minorHAnsi"/>
                <w:lang w:val="sr-Cyrl-CS"/>
              </w:rPr>
              <w:t xml:space="preserve"> Ziemys, </w:t>
            </w:r>
            <w:r w:rsidRPr="007C31BD">
              <w:rPr>
                <w:rFonts w:asciiTheme="minorHAnsi" w:hAnsiTheme="minorHAnsi" w:cstheme="minorHAnsi"/>
              </w:rPr>
              <w:t>N</w:t>
            </w:r>
            <w:r w:rsidRPr="007C31BD">
              <w:rPr>
                <w:rFonts w:asciiTheme="minorHAnsi" w:hAnsiTheme="minorHAnsi" w:cstheme="minorHAnsi"/>
                <w:lang w:val="sr-Cyrl-CS"/>
              </w:rPr>
              <w:t xml:space="preserve"> Filipovic, </w:t>
            </w:r>
            <w:r w:rsidRPr="007C31BD">
              <w:rPr>
                <w:rFonts w:asciiTheme="minorHAnsi" w:hAnsiTheme="minorHAnsi" w:cstheme="minorHAnsi"/>
              </w:rPr>
              <w:t>M</w:t>
            </w:r>
            <w:r w:rsidRPr="007C31BD">
              <w:rPr>
                <w:rFonts w:asciiTheme="minorHAnsi" w:hAnsiTheme="minorHAnsi" w:cstheme="minorHAnsi"/>
                <w:lang w:val="sr-Cyrl-CS"/>
              </w:rPr>
              <w:t xml:space="preserve"> Ferrari, Smeared Multiscale Finite Element Models for Mass Transport and Electrophysiology Coupled to Muscle Mechanics, Frontiers in Bioengineering and Biotechnology, ISSN 2296-4185, Vol. 7, No. 381, pp. 1-16, doi.org/10.3389/fbioe.2019.00381, 2019.</w:t>
            </w:r>
          </w:p>
        </w:tc>
        <w:tc>
          <w:tcPr>
            <w:tcW w:w="1080" w:type="dxa"/>
            <w:tcBorders>
              <w:top w:val="single" w:sz="4" w:space="0" w:color="auto"/>
              <w:left w:val="single" w:sz="4" w:space="0" w:color="auto"/>
              <w:bottom w:val="single" w:sz="4" w:space="0" w:color="auto"/>
              <w:right w:val="single" w:sz="4" w:space="0" w:color="auto"/>
            </w:tcBorders>
            <w:vAlign w:val="center"/>
          </w:tcPr>
          <w:p w14:paraId="4F93D11F" w14:textId="41EE7C2D"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w:t>
            </w:r>
          </w:p>
        </w:tc>
      </w:tr>
      <w:tr w:rsidR="00770363" w:rsidRPr="005E7ECE" w14:paraId="2867E69C" w14:textId="77777777" w:rsidTr="007354E8">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6EF389C" w14:textId="7633D952"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51E9E31" w14:textId="77777777" w:rsidR="00770363" w:rsidRPr="007C31BD" w:rsidRDefault="00770363" w:rsidP="00770363">
            <w:pPr>
              <w:pStyle w:val="NoSpacing"/>
              <w:rPr>
                <w:rFonts w:asciiTheme="minorHAnsi" w:hAnsiTheme="minorHAnsi" w:cstheme="minorHAnsi"/>
                <w:iCs/>
                <w:lang w:eastAsia="sr-Latn-BA"/>
              </w:rPr>
            </w:pPr>
            <w:proofErr w:type="spellStart"/>
            <w:r w:rsidRPr="007C31BD">
              <w:rPr>
                <w:rFonts w:asciiTheme="minorHAnsi" w:hAnsiTheme="minorHAnsi" w:cstheme="minorHAnsi"/>
                <w:bCs/>
                <w:lang w:eastAsia="sr-Latn-BA"/>
              </w:rPr>
              <w:t>Sibalija</w:t>
            </w:r>
            <w:proofErr w:type="spellEnd"/>
            <w:r w:rsidRPr="007C31BD">
              <w:rPr>
                <w:rFonts w:asciiTheme="minorHAnsi" w:hAnsiTheme="minorHAnsi" w:cstheme="minorHAnsi"/>
                <w:bCs/>
                <w:lang w:eastAsia="sr-Latn-BA"/>
              </w:rPr>
              <w:t xml:space="preserve"> T, </w:t>
            </w:r>
            <w:proofErr w:type="spellStart"/>
            <w:r w:rsidRPr="007C31BD">
              <w:rPr>
                <w:rFonts w:asciiTheme="minorHAnsi" w:hAnsiTheme="minorHAnsi" w:cstheme="minorHAnsi"/>
                <w:bCs/>
                <w:lang w:eastAsia="sr-Latn-BA"/>
              </w:rPr>
              <w:t>Petronic</w:t>
            </w:r>
            <w:proofErr w:type="spellEnd"/>
            <w:r w:rsidRPr="007C31BD">
              <w:rPr>
                <w:rFonts w:asciiTheme="minorHAnsi" w:hAnsiTheme="minorHAnsi" w:cstheme="minorHAnsi"/>
                <w:bCs/>
                <w:lang w:eastAsia="sr-Latn-BA"/>
              </w:rPr>
              <w:t xml:space="preserve"> S., Milovanovic D. </w:t>
            </w:r>
            <w:r w:rsidRPr="007C31BD">
              <w:rPr>
                <w:rFonts w:asciiTheme="minorHAnsi" w:hAnsiTheme="minorHAnsi" w:cstheme="minorHAnsi"/>
                <w:lang w:eastAsia="sr-Latn-BA"/>
              </w:rPr>
              <w:t xml:space="preserve">(2019) </w:t>
            </w:r>
            <w:r w:rsidRPr="007C31BD">
              <w:rPr>
                <w:rFonts w:asciiTheme="minorHAnsi" w:hAnsiTheme="minorHAnsi" w:cstheme="minorHAnsi"/>
              </w:rPr>
              <w:t xml:space="preserve">Experimental Optimization of </w:t>
            </w:r>
            <w:proofErr w:type="spellStart"/>
            <w:r w:rsidRPr="007C31BD">
              <w:rPr>
                <w:rFonts w:asciiTheme="minorHAnsi" w:hAnsiTheme="minorHAnsi" w:cstheme="minorHAnsi"/>
              </w:rPr>
              <w:t>Nimonic</w:t>
            </w:r>
            <w:proofErr w:type="spellEnd"/>
            <w:r w:rsidRPr="007C31BD">
              <w:rPr>
                <w:rFonts w:asciiTheme="minorHAnsi" w:hAnsiTheme="minorHAnsi" w:cstheme="minorHAnsi"/>
              </w:rPr>
              <w:t xml:space="preserve"> 263 Laser Cutting Using Particle Swarm Approach, Metals Vol. </w:t>
            </w:r>
            <w:r w:rsidRPr="007C31BD">
              <w:rPr>
                <w:rFonts w:asciiTheme="minorHAnsi" w:hAnsiTheme="minorHAnsi" w:cstheme="minorHAnsi"/>
                <w:lang w:eastAsia="sr-Latn-BA"/>
              </w:rPr>
              <w:t xml:space="preserve">9, </w:t>
            </w:r>
            <w:proofErr w:type="spellStart"/>
            <w:r w:rsidRPr="007C31BD">
              <w:rPr>
                <w:rFonts w:asciiTheme="minorHAnsi" w:hAnsiTheme="minorHAnsi" w:cstheme="minorHAnsi"/>
                <w:lang w:eastAsia="sr-Latn-BA"/>
              </w:rPr>
              <w:t>Iss</w:t>
            </w:r>
            <w:proofErr w:type="spellEnd"/>
            <w:r w:rsidRPr="007C31BD">
              <w:rPr>
                <w:rFonts w:asciiTheme="minorHAnsi" w:hAnsiTheme="minorHAnsi" w:cstheme="minorHAnsi"/>
                <w:lang w:eastAsia="sr-Latn-BA"/>
              </w:rPr>
              <w:t xml:space="preserve">. 11, </w:t>
            </w:r>
            <w:r w:rsidRPr="007C31BD">
              <w:rPr>
                <w:rFonts w:asciiTheme="minorHAnsi" w:hAnsiTheme="minorHAnsi" w:cstheme="minorHAnsi"/>
              </w:rPr>
              <w:t xml:space="preserve">pp.1147, ISSN: 2075-4701, MDPI, Basel, Switzerland, DOI: </w:t>
            </w:r>
            <w:r w:rsidRPr="007C31BD">
              <w:rPr>
                <w:rFonts w:asciiTheme="minorHAnsi" w:hAnsiTheme="minorHAnsi" w:cstheme="minorHAnsi"/>
                <w:bCs/>
                <w:shd w:val="clear" w:color="auto" w:fill="FFFFFF"/>
              </w:rPr>
              <w:t>10.3390/met9111147</w:t>
            </w:r>
            <w:r w:rsidRPr="007C31BD">
              <w:rPr>
                <w:rFonts w:asciiTheme="minorHAnsi" w:hAnsiTheme="minorHAnsi" w:cstheme="minorHAnsi"/>
              </w:rPr>
              <w:t xml:space="preserve">  </w:t>
            </w:r>
          </w:p>
          <w:p w14:paraId="725B6AF2" w14:textId="32A7A175" w:rsidR="00770363" w:rsidRPr="005E7ECE" w:rsidRDefault="00C1133F" w:rsidP="00770363">
            <w:pPr>
              <w:spacing w:after="0"/>
              <w:rPr>
                <w:rFonts w:ascii="Arial" w:hAnsi="Arial" w:cs="Arial"/>
                <w:sz w:val="20"/>
                <w:szCs w:val="20"/>
                <w:lang w:val="sr-Cyrl-RS"/>
              </w:rPr>
            </w:pPr>
            <w:hyperlink r:id="rId10" w:history="1">
              <w:r w:rsidR="00770363" w:rsidRPr="007C31BD">
                <w:rPr>
                  <w:rStyle w:val="Hyperlink"/>
                  <w:rFonts w:asciiTheme="minorHAnsi" w:hAnsiTheme="minorHAnsi" w:cstheme="minorHAnsi"/>
                  <w:color w:val="auto"/>
                </w:rPr>
                <w:t>https://www.mdpi.com/2075-4701/9/11/1147/htm</w:t>
              </w:r>
            </w:hyperlink>
          </w:p>
        </w:tc>
        <w:tc>
          <w:tcPr>
            <w:tcW w:w="1080" w:type="dxa"/>
            <w:tcBorders>
              <w:top w:val="single" w:sz="4" w:space="0" w:color="auto"/>
              <w:left w:val="single" w:sz="4" w:space="0" w:color="auto"/>
              <w:bottom w:val="single" w:sz="4" w:space="0" w:color="auto"/>
              <w:right w:val="single" w:sz="4" w:space="0" w:color="auto"/>
            </w:tcBorders>
            <w:vAlign w:val="center"/>
          </w:tcPr>
          <w:p w14:paraId="3822C18C" w14:textId="63E9CF75"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M21</w:t>
            </w:r>
          </w:p>
        </w:tc>
      </w:tr>
      <w:tr w:rsidR="00770363" w:rsidRPr="005E7ECE" w14:paraId="1A2F5BBB" w14:textId="77777777" w:rsidTr="007354E8">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B3CF75A"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CEA0193" w14:textId="6DA40B85" w:rsidR="00770363" w:rsidRPr="007C31BD" w:rsidRDefault="00770363" w:rsidP="00770363">
            <w:pPr>
              <w:pStyle w:val="NoSpacing"/>
              <w:rPr>
                <w:rFonts w:asciiTheme="minorHAnsi" w:hAnsiTheme="minorHAnsi" w:cstheme="minorHAnsi"/>
                <w:bCs/>
                <w:lang w:eastAsia="sr-Latn-BA"/>
              </w:rPr>
            </w:pPr>
            <w:proofErr w:type="spellStart"/>
            <w:r w:rsidRPr="007C31BD">
              <w:rPr>
                <w:rFonts w:asciiTheme="minorHAnsi" w:hAnsiTheme="minorHAnsi" w:cstheme="minorHAnsi"/>
                <w:bCs/>
                <w:lang w:eastAsia="sr-Latn-BA"/>
              </w:rPr>
              <w:t>Raspopovic</w:t>
            </w:r>
            <w:proofErr w:type="spellEnd"/>
            <w:r w:rsidRPr="007C31BD">
              <w:rPr>
                <w:rFonts w:asciiTheme="minorHAnsi" w:hAnsiTheme="minorHAnsi" w:cstheme="minorHAnsi"/>
                <w:bCs/>
                <w:lang w:eastAsia="sr-Latn-BA"/>
              </w:rPr>
              <w:t xml:space="preserve">, M., &amp; </w:t>
            </w:r>
            <w:proofErr w:type="spellStart"/>
            <w:r w:rsidRPr="007C31BD">
              <w:rPr>
                <w:rFonts w:asciiTheme="minorHAnsi" w:hAnsiTheme="minorHAnsi" w:cstheme="minorHAnsi"/>
                <w:bCs/>
                <w:lang w:eastAsia="sr-Latn-BA"/>
              </w:rPr>
              <w:t>Jankulovic</w:t>
            </w:r>
            <w:proofErr w:type="spellEnd"/>
            <w:r w:rsidRPr="007C31BD">
              <w:rPr>
                <w:rFonts w:asciiTheme="minorHAnsi" w:hAnsiTheme="minorHAnsi" w:cstheme="minorHAnsi"/>
                <w:bCs/>
                <w:lang w:eastAsia="sr-Latn-BA"/>
              </w:rPr>
              <w:t>, A. (2017). Performance measurement of e-learning using student satisfaction analysis. Information Systems Frontiers, 19(4), 869-880. doi:10.1007/s10796-016-9636-z</w:t>
            </w:r>
          </w:p>
        </w:tc>
        <w:tc>
          <w:tcPr>
            <w:tcW w:w="1080" w:type="dxa"/>
            <w:tcBorders>
              <w:top w:val="single" w:sz="4" w:space="0" w:color="auto"/>
              <w:left w:val="single" w:sz="4" w:space="0" w:color="auto"/>
              <w:bottom w:val="single" w:sz="4" w:space="0" w:color="auto"/>
              <w:right w:val="single" w:sz="4" w:space="0" w:color="auto"/>
            </w:tcBorders>
            <w:vAlign w:val="center"/>
          </w:tcPr>
          <w:p w14:paraId="184B41FE" w14:textId="495AD6F7"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M21</w:t>
            </w:r>
          </w:p>
        </w:tc>
      </w:tr>
      <w:tr w:rsidR="00770363" w:rsidRPr="005E7ECE" w14:paraId="1CE06B97" w14:textId="77777777" w:rsidTr="007354E8">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4CD72DCD"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604E3E4" w14:textId="3CF5A011" w:rsidR="00770363" w:rsidRPr="007C31BD" w:rsidRDefault="00770363" w:rsidP="00770363">
            <w:pPr>
              <w:pStyle w:val="NoSpacing"/>
              <w:rPr>
                <w:rFonts w:asciiTheme="minorHAnsi" w:hAnsiTheme="minorHAnsi" w:cstheme="minorHAnsi"/>
                <w:bCs/>
                <w:lang w:eastAsia="sr-Latn-BA"/>
              </w:rPr>
            </w:pPr>
            <w:proofErr w:type="spellStart"/>
            <w:r w:rsidRPr="007C31BD">
              <w:rPr>
                <w:rFonts w:asciiTheme="minorHAnsi" w:hAnsiTheme="minorHAnsi" w:cstheme="minorHAnsi"/>
                <w:bCs/>
                <w:lang w:eastAsia="sr-Latn-BA"/>
              </w:rPr>
              <w:t>Pajic</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Srbislav</w:t>
            </w:r>
            <w:proofErr w:type="spellEnd"/>
            <w:r w:rsidRPr="007C31BD">
              <w:rPr>
                <w:rFonts w:asciiTheme="minorHAnsi" w:hAnsiTheme="minorHAnsi" w:cstheme="minorHAnsi"/>
                <w:bCs/>
                <w:lang w:eastAsia="sr-Latn-BA"/>
              </w:rPr>
              <w:t xml:space="preserve"> S., Antic Svetlana, </w:t>
            </w:r>
            <w:proofErr w:type="spellStart"/>
            <w:r w:rsidRPr="007C31BD">
              <w:rPr>
                <w:rFonts w:asciiTheme="minorHAnsi" w:hAnsiTheme="minorHAnsi" w:cstheme="minorHAnsi"/>
                <w:bCs/>
                <w:lang w:eastAsia="sr-Latn-BA"/>
              </w:rPr>
              <w:t>Vukicevic</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Arso</w:t>
            </w:r>
            <w:proofErr w:type="spellEnd"/>
            <w:r w:rsidRPr="007C31BD">
              <w:rPr>
                <w:rFonts w:asciiTheme="minorHAnsi" w:hAnsiTheme="minorHAnsi" w:cstheme="minorHAnsi"/>
                <w:bCs/>
                <w:lang w:eastAsia="sr-Latn-BA"/>
              </w:rPr>
              <w:t xml:space="preserve"> M., Djordjevic </w:t>
            </w:r>
            <w:proofErr w:type="spellStart"/>
            <w:r w:rsidRPr="007C31BD">
              <w:rPr>
                <w:rFonts w:asciiTheme="minorHAnsi" w:hAnsiTheme="minorHAnsi" w:cstheme="minorHAnsi"/>
                <w:bCs/>
                <w:lang w:eastAsia="sr-Latn-BA"/>
              </w:rPr>
              <w:t>Nenad</w:t>
            </w:r>
            <w:proofErr w:type="spellEnd"/>
            <w:r w:rsidRPr="007C31BD">
              <w:rPr>
                <w:rFonts w:asciiTheme="minorHAnsi" w:hAnsiTheme="minorHAnsi" w:cstheme="minorHAnsi"/>
                <w:bCs/>
                <w:lang w:eastAsia="sr-Latn-BA"/>
              </w:rPr>
              <w:t xml:space="preserve">, Jovicic </w:t>
            </w:r>
            <w:proofErr w:type="spellStart"/>
            <w:r w:rsidRPr="007C31BD">
              <w:rPr>
                <w:rFonts w:asciiTheme="minorHAnsi" w:hAnsiTheme="minorHAnsi" w:cstheme="minorHAnsi"/>
                <w:bCs/>
                <w:lang w:eastAsia="sr-Latn-BA"/>
              </w:rPr>
              <w:t>Gordana</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Savic</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Zivorad</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Saveljic</w:t>
            </w:r>
            <w:proofErr w:type="spellEnd"/>
            <w:r w:rsidRPr="007C31BD">
              <w:rPr>
                <w:rFonts w:asciiTheme="minorHAnsi" w:hAnsiTheme="minorHAnsi" w:cstheme="minorHAnsi"/>
                <w:bCs/>
                <w:lang w:eastAsia="sr-Latn-BA"/>
              </w:rPr>
              <w:t xml:space="preserve"> Igor, </w:t>
            </w:r>
            <w:proofErr w:type="spellStart"/>
            <w:r w:rsidRPr="007C31BD">
              <w:rPr>
                <w:rFonts w:asciiTheme="minorHAnsi" w:hAnsiTheme="minorHAnsi" w:cstheme="minorHAnsi"/>
                <w:bCs/>
                <w:lang w:eastAsia="sr-Latn-BA"/>
              </w:rPr>
              <w:t>Janović</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Aleksa</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Pesic</w:t>
            </w:r>
            <w:proofErr w:type="spellEnd"/>
            <w:r w:rsidRPr="007C31BD">
              <w:rPr>
                <w:rFonts w:asciiTheme="minorHAnsi" w:hAnsiTheme="minorHAnsi" w:cstheme="minorHAnsi"/>
                <w:bCs/>
                <w:lang w:eastAsia="sr-Latn-BA"/>
              </w:rPr>
              <w:t xml:space="preserve"> Zoran, Djuric </w:t>
            </w:r>
            <w:proofErr w:type="spellStart"/>
            <w:r w:rsidRPr="007C31BD">
              <w:rPr>
                <w:rFonts w:asciiTheme="minorHAnsi" w:hAnsiTheme="minorHAnsi" w:cstheme="minorHAnsi"/>
                <w:bCs/>
                <w:lang w:eastAsia="sr-Latn-BA"/>
              </w:rPr>
              <w:t>Marija</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Filipovic</w:t>
            </w:r>
            <w:proofErr w:type="spellEnd"/>
            <w:r w:rsidRPr="007C31BD">
              <w:rPr>
                <w:rFonts w:asciiTheme="minorHAnsi" w:hAnsiTheme="minorHAnsi" w:cstheme="minorHAnsi"/>
                <w:bCs/>
                <w:lang w:eastAsia="sr-Latn-BA"/>
              </w:rPr>
              <w:t xml:space="preserve"> </w:t>
            </w:r>
            <w:proofErr w:type="spellStart"/>
            <w:r w:rsidRPr="007C31BD">
              <w:rPr>
                <w:rFonts w:asciiTheme="minorHAnsi" w:hAnsiTheme="minorHAnsi" w:cstheme="minorHAnsi"/>
                <w:bCs/>
                <w:lang w:eastAsia="sr-Latn-BA"/>
              </w:rPr>
              <w:t>Nenad</w:t>
            </w:r>
            <w:proofErr w:type="spellEnd"/>
            <w:r w:rsidRPr="007C31BD">
              <w:rPr>
                <w:rFonts w:asciiTheme="minorHAnsi" w:hAnsiTheme="minorHAnsi" w:cstheme="minorHAnsi"/>
                <w:bCs/>
                <w:lang w:eastAsia="sr-Latn-BA"/>
              </w:rPr>
              <w:t xml:space="preserve"> (2017) Trauma of the Frontal Region Is Influenced by the Volume of Frontal Sinuses. A Finite Element Study, Frontiers in Physiology, ISSN: 1664-042X, vol. 8, br. /, str. 493, DOI: 10.3389/fphys.2017.00493.</w:t>
            </w:r>
          </w:p>
        </w:tc>
        <w:tc>
          <w:tcPr>
            <w:tcW w:w="1080" w:type="dxa"/>
            <w:tcBorders>
              <w:top w:val="single" w:sz="4" w:space="0" w:color="auto"/>
              <w:left w:val="single" w:sz="4" w:space="0" w:color="auto"/>
              <w:bottom w:val="single" w:sz="4" w:space="0" w:color="auto"/>
              <w:right w:val="single" w:sz="4" w:space="0" w:color="auto"/>
            </w:tcBorders>
            <w:vAlign w:val="center"/>
          </w:tcPr>
          <w:p w14:paraId="34A79A8A" w14:textId="360A79F4"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M21</w:t>
            </w:r>
          </w:p>
        </w:tc>
      </w:tr>
      <w:tr w:rsidR="00770363" w:rsidRPr="005E7ECE" w14:paraId="117590C9" w14:textId="77777777" w:rsidTr="007354E8">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FA98B23"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64B8E7D" w14:textId="4AF54DF2" w:rsidR="00770363" w:rsidRPr="007C31BD" w:rsidRDefault="00770363" w:rsidP="00770363">
            <w:pPr>
              <w:pStyle w:val="NoSpacing"/>
              <w:rPr>
                <w:rFonts w:asciiTheme="minorHAnsi" w:hAnsiTheme="minorHAnsi" w:cstheme="minorHAnsi"/>
                <w:bCs/>
                <w:lang w:eastAsia="sr-Latn-BA"/>
              </w:rPr>
            </w:pPr>
            <w:r w:rsidRPr="000D5C06">
              <w:rPr>
                <w:rFonts w:asciiTheme="minorHAnsi" w:hAnsiTheme="minorHAnsi" w:cstheme="minorHAnsi"/>
                <w:bCs/>
                <w:lang w:eastAsia="sr-Latn-BA"/>
              </w:rPr>
              <w:t xml:space="preserve">M. S. </w:t>
            </w:r>
            <w:proofErr w:type="spellStart"/>
            <w:r w:rsidRPr="000D5C06">
              <w:rPr>
                <w:rFonts w:asciiTheme="minorHAnsi" w:hAnsiTheme="minorHAnsi" w:cstheme="minorHAnsi"/>
                <w:bCs/>
                <w:lang w:eastAsia="sr-Latn-BA"/>
              </w:rPr>
              <w:t>Dražić</w:t>
            </w:r>
            <w:proofErr w:type="spellEnd"/>
            <w:r w:rsidRPr="000D5C06">
              <w:rPr>
                <w:rFonts w:asciiTheme="minorHAnsi" w:hAnsiTheme="minorHAnsi" w:cstheme="minorHAnsi"/>
                <w:bCs/>
                <w:lang w:eastAsia="sr-Latn-BA"/>
              </w:rPr>
              <w:t xml:space="preserve">, V. Z. </w:t>
            </w:r>
            <w:proofErr w:type="spellStart"/>
            <w:r w:rsidRPr="000D5C06">
              <w:rPr>
                <w:rFonts w:asciiTheme="minorHAnsi" w:hAnsiTheme="minorHAnsi" w:cstheme="minorHAnsi"/>
                <w:bCs/>
                <w:lang w:eastAsia="sr-Latn-BA"/>
              </w:rPr>
              <w:t>Cerovski</w:t>
            </w:r>
            <w:proofErr w:type="spellEnd"/>
            <w:r w:rsidRPr="000D5C06">
              <w:rPr>
                <w:rFonts w:asciiTheme="minorHAnsi" w:hAnsiTheme="minorHAnsi" w:cstheme="minorHAnsi"/>
                <w:bCs/>
                <w:lang w:eastAsia="sr-Latn-BA"/>
              </w:rPr>
              <w:t xml:space="preserve"> and R. </w:t>
            </w:r>
            <w:proofErr w:type="spellStart"/>
            <w:r w:rsidRPr="000D5C06">
              <w:rPr>
                <w:rFonts w:asciiTheme="minorHAnsi" w:hAnsiTheme="minorHAnsi" w:cstheme="minorHAnsi"/>
                <w:bCs/>
                <w:lang w:eastAsia="sr-Latn-BA"/>
              </w:rPr>
              <w:t>Zikic</w:t>
            </w:r>
            <w:proofErr w:type="spellEnd"/>
            <w:r w:rsidRPr="000D5C06">
              <w:rPr>
                <w:rFonts w:asciiTheme="minorHAnsi" w:hAnsiTheme="minorHAnsi" w:cstheme="minorHAnsi"/>
                <w:bCs/>
                <w:lang w:eastAsia="sr-Latn-BA"/>
              </w:rPr>
              <w:t>, ”Theory of time-dependent nonequilibrium transport through a single molecule in a nonorthogonal basis set, ” International Journal of Quantum Chemistry 117 (2017), https://doi.org/10.1002/qua.25318;  ISSN: 0020-7608</w:t>
            </w:r>
          </w:p>
        </w:tc>
        <w:tc>
          <w:tcPr>
            <w:tcW w:w="1080" w:type="dxa"/>
            <w:tcBorders>
              <w:top w:val="single" w:sz="4" w:space="0" w:color="auto"/>
              <w:left w:val="single" w:sz="4" w:space="0" w:color="auto"/>
              <w:bottom w:val="single" w:sz="4" w:space="0" w:color="auto"/>
              <w:right w:val="single" w:sz="4" w:space="0" w:color="auto"/>
            </w:tcBorders>
            <w:vAlign w:val="center"/>
          </w:tcPr>
          <w:p w14:paraId="5BA62F68" w14:textId="3FBC219E"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M21</w:t>
            </w:r>
          </w:p>
        </w:tc>
      </w:tr>
      <w:tr w:rsidR="00770363" w:rsidRPr="005E7ECE" w14:paraId="72532438" w14:textId="77777777" w:rsidTr="00A705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3506C4D7" w14:textId="35D16A59"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FBA4199" w14:textId="19AB78CC" w:rsidR="00770363" w:rsidRPr="005E7ECE" w:rsidRDefault="00770363" w:rsidP="00770363">
            <w:pPr>
              <w:autoSpaceDE w:val="0"/>
              <w:autoSpaceDN w:val="0"/>
              <w:adjustRightInd w:val="0"/>
              <w:spacing w:after="0"/>
              <w:rPr>
                <w:rFonts w:ascii="Arial" w:eastAsia="Arial-BoldMT" w:hAnsi="Arial" w:cs="Arial"/>
                <w:b/>
                <w:bCs/>
                <w:color w:val="111111"/>
                <w:sz w:val="20"/>
                <w:szCs w:val="20"/>
                <w:lang w:val="sr-Cyrl-RS"/>
              </w:rPr>
            </w:pPr>
            <w:r w:rsidRPr="007C31BD">
              <w:rPr>
                <w:rFonts w:asciiTheme="minorHAnsi" w:hAnsiTheme="minorHAnsi" w:cstheme="minorHAnsi"/>
              </w:rPr>
              <w:t>Mamula Nikolić, T., Paunović, I., Milovanović, M., Lozović, N., Đurović, M. (2021). Examining the impact of Gen Z’s sustainability and circular economy attitudes on their eco-products consumer behavior: the mediating role of circular economy awareness. Sustainability 2021, December</w:t>
            </w:r>
          </w:p>
        </w:tc>
        <w:tc>
          <w:tcPr>
            <w:tcW w:w="1080" w:type="dxa"/>
            <w:tcBorders>
              <w:top w:val="single" w:sz="4" w:space="0" w:color="auto"/>
              <w:left w:val="single" w:sz="4" w:space="0" w:color="auto"/>
              <w:bottom w:val="single" w:sz="4" w:space="0" w:color="auto"/>
              <w:right w:val="single" w:sz="4" w:space="0" w:color="auto"/>
            </w:tcBorders>
            <w:vAlign w:val="center"/>
          </w:tcPr>
          <w:p w14:paraId="07736E17" w14:textId="6245ED78"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066EA793" w14:textId="77777777" w:rsidTr="00A705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7AA17D90" w14:textId="071FD3E2"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205AFC05" w14:textId="2FB3F9C0"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eastAsiaTheme="minorHAnsi" w:hAnsiTheme="minorHAnsi" w:cstheme="minorHAnsi"/>
              </w:rPr>
              <w:t xml:space="preserve">I. Djurišić, V. P. Jovanović, </w:t>
            </w:r>
            <w:r w:rsidRPr="007C31BD">
              <w:rPr>
                <w:rFonts w:asciiTheme="minorHAnsi" w:eastAsiaTheme="minorHAnsi" w:hAnsiTheme="minorHAnsi" w:cstheme="minorHAnsi"/>
                <w:u w:val="single"/>
              </w:rPr>
              <w:t>M. S. Dražić</w:t>
            </w:r>
            <w:r w:rsidRPr="007C31BD">
              <w:rPr>
                <w:rFonts w:asciiTheme="minorHAnsi" w:eastAsiaTheme="minorHAnsi" w:hAnsiTheme="minorHAnsi" w:cstheme="minorHAnsi"/>
              </w:rPr>
              <w:t>, A. Ž. Tomović and R. Zikic</w:t>
            </w:r>
            <w:r w:rsidRPr="007C31BD">
              <w:rPr>
                <w:rFonts w:asciiTheme="minorHAnsi" w:eastAsiaTheme="minorHAnsi" w:hAnsiTheme="minorHAnsi" w:cstheme="minorHAnsi"/>
                <w:i/>
              </w:rPr>
              <w:t>,”</w:t>
            </w:r>
            <w:r w:rsidRPr="007C31BD">
              <w:rPr>
                <w:rFonts w:asciiTheme="minorHAnsi" w:hAnsiTheme="minorHAnsi" w:cstheme="minorHAnsi"/>
                <w:i/>
                <w:lang w:val="sr-Latn-RS"/>
              </w:rPr>
              <w:t xml:space="preserve"> </w:t>
            </w:r>
            <w:r w:rsidRPr="007C31BD">
              <w:rPr>
                <w:rFonts w:asciiTheme="minorHAnsi" w:eastAsiaTheme="minorHAnsi" w:hAnsiTheme="minorHAnsi" w:cstheme="minorHAnsi"/>
              </w:rPr>
              <w:t xml:space="preserve">Predicting finite-bias tunneling current properties from zero-bias features: The frontier orbital bias dependence at an exemplar ease of DNA nucleotides in a nanogap,” Nanomaterials 11 (2021), </w:t>
            </w:r>
            <w:hyperlink r:id="rId11" w:history="1">
              <w:r w:rsidRPr="007C31BD">
                <w:rPr>
                  <w:rStyle w:val="Hyperlink"/>
                  <w:rFonts w:asciiTheme="minorHAnsi" w:hAnsiTheme="minorHAnsi" w:cstheme="minorHAnsi"/>
                  <w:color w:val="auto"/>
                  <w:shd w:val="clear" w:color="auto" w:fill="FFFFFF"/>
                </w:rPr>
                <w:t>https://doi.org/10.3390/nano11113021</w:t>
              </w:r>
            </w:hyperlink>
            <w:r w:rsidRPr="007C31BD">
              <w:rPr>
                <w:rFonts w:asciiTheme="minorHAnsi" w:hAnsiTheme="minorHAnsi" w:cstheme="minorHAnsi"/>
              </w:rPr>
              <w:t xml:space="preserve">; ISSN: 2079-4991;  </w:t>
            </w:r>
            <w:r w:rsidRPr="007C31BD">
              <w:rPr>
                <w:rFonts w:asciiTheme="minorHAnsi" w:eastAsiaTheme="minorHAnsi" w:hAnsiTheme="minorHAnsi" w:cstheme="minorHAnsi"/>
              </w:rPr>
              <w:t>IF(2020)=5.076</w:t>
            </w:r>
          </w:p>
        </w:tc>
        <w:tc>
          <w:tcPr>
            <w:tcW w:w="1080" w:type="dxa"/>
            <w:tcBorders>
              <w:top w:val="single" w:sz="4" w:space="0" w:color="auto"/>
              <w:left w:val="single" w:sz="4" w:space="0" w:color="auto"/>
              <w:bottom w:val="single" w:sz="4" w:space="0" w:color="auto"/>
              <w:right w:val="single" w:sz="4" w:space="0" w:color="auto"/>
            </w:tcBorders>
            <w:vAlign w:val="center"/>
          </w:tcPr>
          <w:p w14:paraId="5D830549" w14:textId="2680F678"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M22</w:t>
            </w:r>
          </w:p>
        </w:tc>
      </w:tr>
      <w:tr w:rsidR="00770363" w:rsidRPr="005E7ECE" w14:paraId="530C4A07" w14:textId="77777777" w:rsidTr="00A705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E1F7503" w14:textId="22CAF875"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7D8E049" w14:textId="3C7C2A84"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lang w:val="sr-Cyrl-CS"/>
              </w:rPr>
              <w:t>Popović M., Jordović-Pavlović M., et al. Optically induced temperature variations in a two-layer volume absorber including thermal memory effects. Journal of Applied Physics, vol.129, issue 1, 2021</w:t>
            </w:r>
          </w:p>
        </w:tc>
        <w:tc>
          <w:tcPr>
            <w:tcW w:w="1080" w:type="dxa"/>
            <w:tcBorders>
              <w:top w:val="single" w:sz="4" w:space="0" w:color="auto"/>
              <w:left w:val="single" w:sz="4" w:space="0" w:color="auto"/>
              <w:bottom w:val="single" w:sz="4" w:space="0" w:color="auto"/>
              <w:right w:val="single" w:sz="4" w:space="0" w:color="auto"/>
            </w:tcBorders>
            <w:vAlign w:val="center"/>
          </w:tcPr>
          <w:p w14:paraId="56213572" w14:textId="0277EA64"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M22</w:t>
            </w:r>
          </w:p>
        </w:tc>
      </w:tr>
      <w:tr w:rsidR="00770363" w:rsidRPr="005E7ECE" w14:paraId="306693B0" w14:textId="77777777" w:rsidTr="00AC65F9">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49AC44FF" w14:textId="4B917916"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0DFC3E0" w14:textId="539E0F83" w:rsidR="00770363" w:rsidRPr="005E7ECE" w:rsidRDefault="00770363" w:rsidP="00770363">
            <w:pPr>
              <w:tabs>
                <w:tab w:val="left" w:pos="567"/>
              </w:tabs>
              <w:spacing w:after="0"/>
              <w:rPr>
                <w:rFonts w:ascii="Arial" w:hAnsi="Arial" w:cs="Arial"/>
                <w:b/>
                <w:sz w:val="20"/>
                <w:szCs w:val="20"/>
                <w:lang w:val="sr-Cyrl-RS"/>
              </w:rPr>
            </w:pPr>
            <w:r w:rsidRPr="007C31BD">
              <w:rPr>
                <w:rFonts w:asciiTheme="minorHAnsi" w:hAnsiTheme="minorHAnsi" w:cstheme="minorHAnsi"/>
                <w:lang w:val="sr-Cyrl-CS"/>
              </w:rPr>
              <w:t>Nešić M., Jordović-Pavlović M., et al.</w:t>
            </w:r>
            <w:r w:rsidRPr="007C31BD">
              <w:rPr>
                <w:rFonts w:asciiTheme="minorHAnsi" w:hAnsiTheme="minorHAnsi" w:cstheme="minorHAnsi"/>
              </w:rPr>
              <w:t xml:space="preserve">, </w:t>
            </w:r>
            <w:r w:rsidRPr="007C31BD">
              <w:rPr>
                <w:rFonts w:asciiTheme="minorHAnsi" w:hAnsiTheme="minorHAnsi" w:cstheme="minorHAnsi"/>
                <w:lang w:val="sr-Cyrl-CS"/>
              </w:rPr>
              <w:t>Development and comparison of the techniques for solving the inverse problem in photoacoustic characterization of semiconductors. Opt Quant Electron 53, no. 7, p. 381 (2021).</w:t>
            </w:r>
          </w:p>
        </w:tc>
        <w:tc>
          <w:tcPr>
            <w:tcW w:w="1080" w:type="dxa"/>
            <w:tcBorders>
              <w:top w:val="single" w:sz="4" w:space="0" w:color="auto"/>
              <w:left w:val="single" w:sz="4" w:space="0" w:color="auto"/>
              <w:bottom w:val="single" w:sz="4" w:space="0" w:color="auto"/>
              <w:right w:val="single" w:sz="4" w:space="0" w:color="auto"/>
            </w:tcBorders>
            <w:vAlign w:val="center"/>
          </w:tcPr>
          <w:p w14:paraId="536A4F07" w14:textId="71C5EA9B"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014E05AB" w14:textId="77777777" w:rsidTr="00AC65F9">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6A3CA01A" w14:textId="24409A79"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2D6E521" w14:textId="50C62A3A"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rPr>
              <w:t xml:space="preserve">Wolf, Leal, Singh, Scherle, Telesford, Havea, Božić Miljković, Li, Surroop, Kovaleva An Evidence-Based Assessment of Influences of Climate Change on Tourism Development in Small Pacific Island States. Sustainability 2021, 13(8), 4223. Str. 1-22. MDPI. </w:t>
            </w:r>
            <w:r w:rsidRPr="007C31BD">
              <w:fldChar w:fldCharType="begin"/>
            </w:r>
            <w:r w:rsidRPr="007C31BD">
              <w:rPr>
                <w:rFonts w:asciiTheme="minorHAnsi" w:hAnsiTheme="minorHAnsi" w:cstheme="minorHAnsi"/>
              </w:rPr>
              <w:instrText xml:space="preserve"> HYPERLINK "https://doi.org/10.3390/su13084223" </w:instrText>
            </w:r>
            <w:r w:rsidRPr="007C31BD">
              <w:fldChar w:fldCharType="separate"/>
            </w:r>
            <w:r w:rsidRPr="007C31BD">
              <w:rPr>
                <w:rStyle w:val="Hyperlink"/>
                <w:rFonts w:asciiTheme="minorHAnsi" w:hAnsiTheme="minorHAnsi" w:cstheme="minorHAnsi"/>
                <w:color w:val="auto"/>
              </w:rPr>
              <w:t>https://doi.org/10.3390/su13084223</w:t>
            </w:r>
            <w:r w:rsidRPr="007C31BD">
              <w:rPr>
                <w:rStyle w:val="Hyperlink"/>
                <w:rFonts w:asciiTheme="minorHAnsi" w:hAnsiTheme="minorHAnsi" w:cstheme="minorHAnsi"/>
                <w:color w:val="auto"/>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920FB1A" w14:textId="5D4EDEE4"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6A7F3EC6" w14:textId="77777777" w:rsidTr="00AC65F9">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93C0FEB" w14:textId="27CF69C8"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003B76F4" w14:textId="35C9B947"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rPr>
              <w:t>Vukićević, A. M., Mačužić, I., Djapan, M., Milićević, V., &amp; Shamina, L. (2021). Digital training and advanced learning in occupational safety and health based on modern and affordable technologies. Sustainability (Switzerland), 13(24) doi:10.3390/su132413641</w:t>
            </w:r>
          </w:p>
        </w:tc>
        <w:tc>
          <w:tcPr>
            <w:tcW w:w="1080" w:type="dxa"/>
            <w:tcBorders>
              <w:top w:val="single" w:sz="4" w:space="0" w:color="auto"/>
              <w:left w:val="single" w:sz="4" w:space="0" w:color="auto"/>
              <w:bottom w:val="single" w:sz="4" w:space="0" w:color="auto"/>
              <w:right w:val="single" w:sz="4" w:space="0" w:color="auto"/>
            </w:tcBorders>
            <w:vAlign w:val="center"/>
          </w:tcPr>
          <w:p w14:paraId="044F1FAF" w14:textId="16D5BA94"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4ECE8598" w14:textId="77777777" w:rsidTr="00AC65F9">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E98195B" w14:textId="1443604A"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C1184CA" w14:textId="206374D1" w:rsidR="00770363" w:rsidRPr="005E7ECE" w:rsidRDefault="00770363" w:rsidP="00770363">
            <w:pPr>
              <w:tabs>
                <w:tab w:val="left" w:pos="567"/>
              </w:tabs>
              <w:spacing w:after="0" w:line="240" w:lineRule="auto"/>
              <w:rPr>
                <w:rFonts w:ascii="Arial" w:hAnsi="Arial" w:cs="Arial"/>
                <w:sz w:val="20"/>
                <w:szCs w:val="20"/>
                <w:lang w:val="sr-Cyrl-RS"/>
              </w:rPr>
            </w:pPr>
            <w:r w:rsidRPr="007C31BD">
              <w:rPr>
                <w:rFonts w:asciiTheme="minorHAnsi" w:hAnsiTheme="minorHAnsi" w:cstheme="minorHAnsi"/>
              </w:rPr>
              <w:t xml:space="preserve">Paunović, I., Dressler, M., Mamula Nikolić, T., Popović-Pantić, S. (2020). Developing a competitive and sustainable destination of the future: clusters and predictors of successful national-level destination governance across destination life-cycle, Sustainability 2020, Sustainability 2020, 12(10), 4066; </w:t>
            </w:r>
            <w:r w:rsidRPr="007C31BD">
              <w:fldChar w:fldCharType="begin"/>
            </w:r>
            <w:r w:rsidRPr="007C31BD">
              <w:rPr>
                <w:rFonts w:asciiTheme="minorHAnsi" w:hAnsiTheme="minorHAnsi" w:cstheme="minorHAnsi"/>
              </w:rPr>
              <w:instrText xml:space="preserve"> HYPERLINK "https://doi.org/10.3390/su12104066" </w:instrText>
            </w:r>
            <w:r w:rsidRPr="007C31BD">
              <w:fldChar w:fldCharType="separate"/>
            </w:r>
            <w:r w:rsidRPr="007C31BD">
              <w:rPr>
                <w:rStyle w:val="Hyperlink"/>
                <w:rFonts w:asciiTheme="minorHAnsi" w:hAnsiTheme="minorHAnsi" w:cstheme="minorHAnsi"/>
                <w:color w:val="auto"/>
              </w:rPr>
              <w:t>https://doi.org/10.3390/su12104066</w:t>
            </w:r>
            <w:r w:rsidRPr="007C31BD">
              <w:rPr>
                <w:rStyle w:val="Hyperlink"/>
                <w:rFonts w:asciiTheme="minorHAnsi" w:hAnsiTheme="minorHAnsi" w:cstheme="minorHAnsi"/>
                <w:color w:val="auto"/>
              </w:rPr>
              <w:fldChar w:fldCharType="end"/>
            </w:r>
            <w:r w:rsidRPr="007C31BD">
              <w:rPr>
                <w:rFonts w:asciiTheme="minorHAnsi" w:hAnsiTheme="minorHAnsi" w:cstheme="minorHAnsi"/>
              </w:rPr>
              <w:t xml:space="preserve"> (registering DOI), </w:t>
            </w:r>
            <w:r w:rsidRPr="007C31BD">
              <w:rPr>
                <w:rStyle w:val="Hyperlink"/>
                <w:rFonts w:asciiTheme="minorHAnsi" w:hAnsiTheme="minorHAnsi" w:cstheme="minorHAnsi"/>
                <w:color w:val="auto"/>
              </w:rPr>
              <w:t>https://www.mdpi.com/2071-1050/12/10/4066</w:t>
            </w:r>
          </w:p>
        </w:tc>
        <w:tc>
          <w:tcPr>
            <w:tcW w:w="1080" w:type="dxa"/>
            <w:tcBorders>
              <w:top w:val="single" w:sz="4" w:space="0" w:color="auto"/>
              <w:left w:val="single" w:sz="4" w:space="0" w:color="auto"/>
              <w:bottom w:val="single" w:sz="4" w:space="0" w:color="auto"/>
              <w:right w:val="single" w:sz="4" w:space="0" w:color="auto"/>
            </w:tcBorders>
            <w:vAlign w:val="center"/>
          </w:tcPr>
          <w:p w14:paraId="671FECDB" w14:textId="2285407B"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2163CCAE" w14:textId="77777777" w:rsidTr="00AC65F9">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63E7F19B" w14:textId="7ABB6296"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42CBBE5" w14:textId="6D077E41" w:rsidR="00770363" w:rsidRPr="005E7ECE" w:rsidRDefault="00770363" w:rsidP="00770363">
            <w:pPr>
              <w:spacing w:after="0"/>
              <w:jc w:val="both"/>
              <w:rPr>
                <w:rFonts w:ascii="Arial" w:hAnsi="Arial" w:cs="Arial"/>
                <w:sz w:val="20"/>
                <w:szCs w:val="20"/>
                <w:lang w:val="sr-Cyrl-RS"/>
              </w:rPr>
            </w:pPr>
            <w:r w:rsidRPr="007C31BD">
              <w:rPr>
                <w:rFonts w:asciiTheme="minorHAnsi" w:hAnsiTheme="minorHAnsi" w:cstheme="minorHAnsi"/>
                <w:lang w:val="sr-Cyrl-CS"/>
              </w:rPr>
              <w:t>N. Filipovic, I. Saveljic, K. Hamada, A. Tsuda, Abrupt Deterioration of COVID-19 Patients and Spreading of SARS COV-2 Virions in the Lungs, Ann Biomed Eng. 2020 Nov 2 : 1–2. doi: 10.1007/s10439-020-02676-w</w:t>
            </w:r>
          </w:p>
        </w:tc>
        <w:tc>
          <w:tcPr>
            <w:tcW w:w="1080" w:type="dxa"/>
            <w:tcBorders>
              <w:top w:val="single" w:sz="4" w:space="0" w:color="auto"/>
              <w:left w:val="single" w:sz="4" w:space="0" w:color="auto"/>
              <w:bottom w:val="single" w:sz="4" w:space="0" w:color="auto"/>
              <w:right w:val="single" w:sz="4" w:space="0" w:color="auto"/>
            </w:tcBorders>
            <w:vAlign w:val="center"/>
          </w:tcPr>
          <w:p w14:paraId="5331324E" w14:textId="53838011"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4BCB9C19" w14:textId="77777777" w:rsidTr="00AC65F9">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CAFE9BC" w14:textId="5F8B46AB"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3A67F74" w14:textId="76D50123" w:rsidR="00770363" w:rsidRPr="005E7ECE" w:rsidRDefault="00770363" w:rsidP="00770363">
            <w:pPr>
              <w:spacing w:after="0"/>
              <w:jc w:val="both"/>
              <w:rPr>
                <w:rFonts w:ascii="Arial" w:eastAsia="Times New Roman" w:hAnsi="Arial" w:cs="Arial"/>
                <w:sz w:val="20"/>
                <w:szCs w:val="20"/>
                <w:lang w:val="sr-Cyrl-RS"/>
              </w:rPr>
            </w:pPr>
            <w:r w:rsidRPr="00802EDE">
              <w:rPr>
                <w:rFonts w:asciiTheme="minorHAnsi" w:hAnsiTheme="minorHAnsi" w:cstheme="minorHAnsi"/>
                <w:lang w:val="sr-Cyrl-CS"/>
              </w:rPr>
              <w:t>R. Hofmann, B. Nikolic, R. Ernst, Challenges and Limitations of IEEE 802.1CB-2017, IEEE Embedded Systems Letters, Volume 12: 105-108, ISSN: 1943-0663 (2020)</w:t>
            </w:r>
          </w:p>
        </w:tc>
        <w:tc>
          <w:tcPr>
            <w:tcW w:w="1080" w:type="dxa"/>
            <w:tcBorders>
              <w:top w:val="single" w:sz="4" w:space="0" w:color="auto"/>
              <w:left w:val="single" w:sz="4" w:space="0" w:color="auto"/>
              <w:bottom w:val="single" w:sz="4" w:space="0" w:color="auto"/>
              <w:right w:val="single" w:sz="4" w:space="0" w:color="auto"/>
            </w:tcBorders>
            <w:vAlign w:val="center"/>
          </w:tcPr>
          <w:p w14:paraId="35745AC9" w14:textId="64998A4F"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M22</w:t>
            </w:r>
          </w:p>
        </w:tc>
      </w:tr>
      <w:tr w:rsidR="00770363" w:rsidRPr="005E7ECE" w14:paraId="4313949D" w14:textId="77777777" w:rsidTr="00AC65F9">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D304512" w14:textId="23870402"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FD6A326" w14:textId="715BD66F" w:rsidR="00770363" w:rsidRPr="005E7ECE" w:rsidRDefault="00770363" w:rsidP="00770363">
            <w:pPr>
              <w:pStyle w:val="PlainText"/>
              <w:spacing w:line="256" w:lineRule="auto"/>
              <w:jc w:val="both"/>
              <w:rPr>
                <w:rFonts w:ascii="Arial" w:hAnsi="Arial" w:cs="Arial"/>
                <w:sz w:val="20"/>
                <w:szCs w:val="20"/>
                <w:lang w:val="sr-Cyrl-RS"/>
              </w:rPr>
            </w:pPr>
            <w:r w:rsidRPr="007C31BD">
              <w:rPr>
                <w:rFonts w:asciiTheme="minorHAnsi" w:hAnsiTheme="minorHAnsi" w:cstheme="minorHAnsi"/>
                <w:szCs w:val="22"/>
                <w:lang w:val="sr-Cyrl-CS"/>
              </w:rPr>
              <w:t>Ivana Djurišić, Miloš S. Dražić, Aleksandar Ž. Tomović, Marko Spasenović, Željko Šljivančanin, Vladimir P.</w:t>
            </w:r>
            <w:r w:rsidRPr="007C31BD">
              <w:rPr>
                <w:rFonts w:asciiTheme="minorHAnsi" w:hAnsiTheme="minorHAnsi" w:cstheme="minorHAnsi"/>
                <w:szCs w:val="22"/>
                <w:lang w:val="sr-Latn-RS"/>
              </w:rPr>
              <w:t xml:space="preserve"> </w:t>
            </w:r>
            <w:r w:rsidRPr="007C31BD">
              <w:rPr>
                <w:rFonts w:asciiTheme="minorHAnsi" w:hAnsiTheme="minorHAnsi" w:cstheme="minorHAnsi"/>
                <w:szCs w:val="22"/>
                <w:lang w:val="sr-Cyrl-CS"/>
              </w:rPr>
              <w:t xml:space="preserve">Jovanović, and Radomir Zikic, </w:t>
            </w:r>
            <w:r w:rsidRPr="007C31BD">
              <w:rPr>
                <w:rFonts w:asciiTheme="minorHAnsi" w:hAnsiTheme="minorHAnsi" w:cstheme="minorHAnsi"/>
                <w:i/>
                <w:szCs w:val="22"/>
                <w:lang w:val="sr-Cyrl-CS"/>
              </w:rPr>
              <w:t>DNA Sequencing with Single-Stranded DNA Rectification in a Nanogap Gated by N-Terminated Carbon Nanotube Electrodes</w:t>
            </w:r>
            <w:r w:rsidRPr="007C31BD">
              <w:rPr>
                <w:rFonts w:asciiTheme="minorHAnsi" w:hAnsiTheme="minorHAnsi" w:cstheme="minorHAnsi"/>
                <w:szCs w:val="22"/>
                <w:lang w:val="sr-Cyrl-CS"/>
              </w:rPr>
              <w:t>, ACS Applied Nano Materials 3 (2020),</w:t>
            </w:r>
            <w:r w:rsidRPr="007C31BD">
              <w:rPr>
                <w:rFonts w:asciiTheme="minorHAnsi" w:hAnsiTheme="minorHAnsi" w:cstheme="minorHAnsi"/>
                <w:szCs w:val="22"/>
                <w:lang w:val="sr-Latn-RS"/>
              </w:rPr>
              <w:t xml:space="preserve"> </w:t>
            </w:r>
            <w:hyperlink r:id="rId12" w:history="1">
              <w:r w:rsidRPr="007C31BD">
                <w:rPr>
                  <w:rStyle w:val="Hyperlink"/>
                  <w:rFonts w:asciiTheme="minorHAnsi" w:hAnsiTheme="minorHAnsi" w:cstheme="minorHAnsi"/>
                  <w:color w:val="auto"/>
                  <w:szCs w:val="22"/>
                  <w:lang w:val="sr-Cyrl-CS"/>
                </w:rPr>
                <w:t>https://doi.org/10.1021/acsanm.0c00385</w:t>
              </w:r>
            </w:hyperlink>
            <w:r w:rsidRPr="007C31BD">
              <w:rPr>
                <w:rFonts w:asciiTheme="minorHAnsi" w:hAnsiTheme="minorHAnsi" w:cstheme="minorHAnsi"/>
                <w:szCs w:val="22"/>
                <w:lang w:val="sr-Cyrl-CS"/>
              </w:rPr>
              <w:t xml:space="preserve"> ; ISSN: 2574-0970</w:t>
            </w:r>
          </w:p>
        </w:tc>
        <w:tc>
          <w:tcPr>
            <w:tcW w:w="1080" w:type="dxa"/>
            <w:tcBorders>
              <w:top w:val="single" w:sz="4" w:space="0" w:color="auto"/>
              <w:left w:val="single" w:sz="4" w:space="0" w:color="auto"/>
              <w:bottom w:val="single" w:sz="4" w:space="0" w:color="auto"/>
              <w:right w:val="single" w:sz="4" w:space="0" w:color="auto"/>
            </w:tcBorders>
            <w:vAlign w:val="center"/>
          </w:tcPr>
          <w:p w14:paraId="083DB9F5" w14:textId="6B3E4314"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3C4A02B0" w14:textId="77777777" w:rsidTr="00AF3C3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6139361B" w14:textId="76E104F0"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6ADD994D" w14:textId="380747FA"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lang w:val="sr-Cyrl-CS"/>
              </w:rPr>
              <w:t>Djordjevic, Jordovic-Pavlovic, M.I. et al. Photoacoustic optical semiconductor characterization based on machine learning and reverse-back procedure. Opt Quant Electron 52, 247 (2020).</w:t>
            </w:r>
          </w:p>
        </w:tc>
        <w:tc>
          <w:tcPr>
            <w:tcW w:w="1080" w:type="dxa"/>
            <w:tcBorders>
              <w:top w:val="single" w:sz="4" w:space="0" w:color="auto"/>
              <w:left w:val="single" w:sz="4" w:space="0" w:color="auto"/>
              <w:bottom w:val="single" w:sz="4" w:space="0" w:color="auto"/>
              <w:right w:val="single" w:sz="4" w:space="0" w:color="auto"/>
            </w:tcBorders>
            <w:vAlign w:val="center"/>
          </w:tcPr>
          <w:p w14:paraId="524F039A" w14:textId="0A6102B6"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3CBA6756" w14:textId="77777777" w:rsidTr="00AF3C3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7E55E84F" w14:textId="3942E163"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0BE1EC1" w14:textId="46B1BF22"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lang w:val="sr-Cyrl-CS"/>
              </w:rPr>
              <w:t xml:space="preserve">Jordović-Pavlović M., et al., Computationally intelligent description of a photoacoustic detector. Opt Quant Electron., vol. 52, no. 246, pp. 1–14, 2020. </w:t>
            </w:r>
            <w:hyperlink r:id="rId13" w:history="1">
              <w:r w:rsidRPr="007C31BD">
                <w:rPr>
                  <w:rStyle w:val="Hyperlink"/>
                  <w:rFonts w:asciiTheme="minorHAnsi" w:hAnsiTheme="minorHAnsi" w:cstheme="minorHAnsi"/>
                  <w:color w:val="auto"/>
                  <w:lang w:val="sr-Cyrl-CS"/>
                </w:rPr>
                <w:t>https://doi.org/10.1007/s11082-020-02372-y</w:t>
              </w:r>
            </w:hyperlink>
          </w:p>
        </w:tc>
        <w:tc>
          <w:tcPr>
            <w:tcW w:w="1080" w:type="dxa"/>
            <w:tcBorders>
              <w:top w:val="single" w:sz="4" w:space="0" w:color="auto"/>
              <w:left w:val="single" w:sz="4" w:space="0" w:color="auto"/>
              <w:bottom w:val="single" w:sz="4" w:space="0" w:color="auto"/>
              <w:right w:val="single" w:sz="4" w:space="0" w:color="auto"/>
            </w:tcBorders>
            <w:vAlign w:val="center"/>
          </w:tcPr>
          <w:p w14:paraId="58AE95EC" w14:textId="2BFE4BFA"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6BBF7F66" w14:textId="77777777" w:rsidTr="00AF3C3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61B1799" w14:textId="5662BF34"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68651BC0" w14:textId="55B57A61"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rPr>
              <w:t xml:space="preserve">B. Nikolic, S.Tobuschat, L. S. Indrusiak, R. Ernst, A. Burns, Real-time analysis of priority-preemptive NoCs with arbitrary buffer sizes and router delays, </w:t>
            </w:r>
            <w:r w:rsidRPr="007C31BD">
              <w:rPr>
                <w:rFonts w:asciiTheme="minorHAnsi" w:hAnsiTheme="minorHAnsi" w:cstheme="minorHAnsi"/>
              </w:rPr>
              <w:fldChar w:fldCharType="begin"/>
            </w:r>
            <w:r w:rsidRPr="007C31BD">
              <w:rPr>
                <w:rFonts w:asciiTheme="minorHAnsi" w:hAnsiTheme="minorHAnsi" w:cstheme="minorHAnsi"/>
              </w:rPr>
              <w:instrText xml:space="preserve"> HYPERLINK "https://dblp.org/db/journals/rts/rts55.html" \l "NikolicTIEB19" </w:instrText>
            </w:r>
            <w:r w:rsidRPr="007C31BD">
              <w:rPr>
                <w:rFonts w:asciiTheme="minorHAnsi" w:hAnsiTheme="minorHAnsi" w:cstheme="minorHAnsi"/>
              </w:rPr>
              <w:fldChar w:fldCharType="separate"/>
            </w:r>
            <w:r w:rsidRPr="007C31BD">
              <w:rPr>
                <w:rFonts w:asciiTheme="minorHAnsi" w:hAnsiTheme="minorHAnsi" w:cstheme="minorHAnsi"/>
                <w:i/>
              </w:rPr>
              <w:t>Real-Time Systems, Volume 55</w:t>
            </w:r>
            <w:r w:rsidRPr="007C31BD">
              <w:rPr>
                <w:rFonts w:asciiTheme="minorHAnsi" w:hAnsiTheme="minorHAnsi" w:cstheme="minorHAnsi"/>
                <w:i/>
              </w:rPr>
              <w:fldChar w:fldCharType="end"/>
            </w:r>
            <w:r w:rsidRPr="007C31BD">
              <w:rPr>
                <w:rFonts w:asciiTheme="minorHAnsi" w:hAnsiTheme="minorHAnsi" w:cstheme="minorHAnsi"/>
                <w:i/>
              </w:rPr>
              <w:t>: 63-105 (2019)</w:t>
            </w:r>
          </w:p>
        </w:tc>
        <w:tc>
          <w:tcPr>
            <w:tcW w:w="1080" w:type="dxa"/>
            <w:tcBorders>
              <w:top w:val="single" w:sz="4" w:space="0" w:color="auto"/>
              <w:left w:val="single" w:sz="4" w:space="0" w:color="auto"/>
              <w:bottom w:val="single" w:sz="4" w:space="0" w:color="auto"/>
              <w:right w:val="single" w:sz="4" w:space="0" w:color="auto"/>
            </w:tcBorders>
            <w:vAlign w:val="center"/>
          </w:tcPr>
          <w:p w14:paraId="09E6866B" w14:textId="2E24BCCC"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1FD6C0F0" w14:textId="77777777" w:rsidTr="00AF3C3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C8765AA" w14:textId="568C899F"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6153FD1A" w14:textId="526BA49E" w:rsidR="00770363" w:rsidRPr="005E7ECE" w:rsidRDefault="00770363" w:rsidP="00770363">
            <w:pPr>
              <w:tabs>
                <w:tab w:val="left" w:pos="567"/>
              </w:tabs>
              <w:spacing w:after="0"/>
              <w:rPr>
                <w:rFonts w:ascii="Arial" w:hAnsi="Arial" w:cs="Arial"/>
                <w:sz w:val="20"/>
                <w:szCs w:val="20"/>
                <w:lang w:val="sr-Cyrl-RS"/>
              </w:rPr>
            </w:pPr>
            <w:r w:rsidRPr="007C31BD">
              <w:rPr>
                <w:rFonts w:asciiTheme="minorHAnsi" w:hAnsiTheme="minorHAnsi" w:cstheme="minorHAnsi"/>
                <w:lang w:val="sr-Cyrl-CS"/>
              </w:rPr>
              <w:t>Djukic, T., Saveljic, I. &amp; Filipovic, Numerical modeling of the motion of otoconia particles in the patient-specific semicircular canal, Comp. Part. Mech., vol 6(4): 767-780, https://doi.org/10.1007/s40571-019-00260-1, 2019.</w:t>
            </w:r>
          </w:p>
        </w:tc>
        <w:tc>
          <w:tcPr>
            <w:tcW w:w="1080" w:type="dxa"/>
            <w:tcBorders>
              <w:top w:val="single" w:sz="4" w:space="0" w:color="auto"/>
              <w:left w:val="single" w:sz="4" w:space="0" w:color="auto"/>
              <w:bottom w:val="single" w:sz="4" w:space="0" w:color="auto"/>
              <w:right w:val="single" w:sz="4" w:space="0" w:color="auto"/>
            </w:tcBorders>
            <w:vAlign w:val="center"/>
          </w:tcPr>
          <w:p w14:paraId="6E21C02F" w14:textId="06971852"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2F720BF2" w14:textId="77777777" w:rsidTr="00AF3C3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CB48664" w14:textId="4FF76859"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04945D95" w14:textId="6D8CA9E0" w:rsidR="00770363" w:rsidRPr="005E7ECE" w:rsidRDefault="00770363" w:rsidP="00770363">
            <w:pPr>
              <w:spacing w:after="0" w:line="256" w:lineRule="auto"/>
              <w:rPr>
                <w:rFonts w:ascii="Arial" w:hAnsi="Arial" w:cs="Arial"/>
                <w:sz w:val="20"/>
                <w:szCs w:val="20"/>
                <w:lang w:val="sr-Cyrl-RS"/>
              </w:rPr>
            </w:pPr>
            <w:r w:rsidRPr="007C31BD">
              <w:rPr>
                <w:rFonts w:asciiTheme="minorHAnsi" w:hAnsiTheme="minorHAnsi" w:cstheme="minorHAnsi"/>
                <w:noProof/>
              </w:rPr>
              <w:t xml:space="preserve">Стеван Острогонац, Едвин Пакоци, Милан Сечујски, Драгиша Мишковић: </w:t>
            </w:r>
            <w:r w:rsidRPr="007C31BD">
              <w:rPr>
                <w:rFonts w:asciiTheme="minorHAnsi" w:hAnsiTheme="minorHAnsi" w:cstheme="minorHAnsi"/>
                <w:i/>
                <w:noProof/>
              </w:rPr>
              <w:t>Morphology-based vs Unsupervised Word Clustering for Training Language Models for Serbian</w:t>
            </w:r>
            <w:r w:rsidRPr="007C31BD">
              <w:rPr>
                <w:rFonts w:asciiTheme="minorHAnsi" w:hAnsiTheme="minorHAnsi" w:cstheme="minorHAnsi"/>
                <w:noProof/>
              </w:rPr>
              <w:t xml:space="preserve">, </w:t>
            </w:r>
            <w:r w:rsidRPr="007C31BD">
              <w:rPr>
                <w:rFonts w:asciiTheme="minorHAnsi" w:hAnsiTheme="minorHAnsi" w:cstheme="minorHAnsi"/>
                <w:i/>
                <w:noProof/>
              </w:rPr>
              <w:t>Acta Polytechnica Hungarica</w:t>
            </w:r>
            <w:r w:rsidRPr="007C31BD">
              <w:rPr>
                <w:rFonts w:asciiTheme="minorHAnsi" w:hAnsiTheme="minorHAnsi" w:cstheme="minorHAnsi"/>
                <w:noProof/>
              </w:rPr>
              <w:t xml:space="preserve">, </w:t>
            </w:r>
            <w:r w:rsidRPr="007C31BD">
              <w:rPr>
                <w:rFonts w:asciiTheme="minorHAnsi" w:hAnsiTheme="minorHAnsi" w:cstheme="minorHAnsi"/>
                <w:i/>
                <w:noProof/>
              </w:rPr>
              <w:t>Journal of Applied Sciences</w:t>
            </w:r>
            <w:r w:rsidRPr="007C31BD">
              <w:rPr>
                <w:rFonts w:asciiTheme="minorHAnsi" w:hAnsiTheme="minorHAnsi" w:cstheme="minorHAnsi"/>
                <w:noProof/>
              </w:rPr>
              <w:t xml:space="preserve">, </w:t>
            </w:r>
            <w:r w:rsidRPr="007C31BD">
              <w:rPr>
                <w:rFonts w:asciiTheme="minorHAnsi" w:hAnsiTheme="minorHAnsi" w:cstheme="minorHAnsi"/>
                <w:i/>
                <w:noProof/>
              </w:rPr>
              <w:t>Joint Special Issue on TP Model Transformation and Cognitive Infocommunications</w:t>
            </w:r>
            <w:r w:rsidRPr="007C31BD">
              <w:rPr>
                <w:rFonts w:asciiTheme="minorHAnsi" w:hAnsiTheme="minorHAnsi" w:cstheme="minorHAnsi"/>
                <w:noProof/>
              </w:rPr>
              <w:t xml:space="preserve">, издање 16, број 2, стр. </w:t>
            </w:r>
            <w:r w:rsidRPr="007C31BD">
              <w:rPr>
                <w:rFonts w:asciiTheme="minorHAnsi" w:hAnsiTheme="minorHAnsi" w:cstheme="minorHAnsi"/>
                <w:noProof/>
                <w:lang w:val="sr-Latn-RS"/>
              </w:rPr>
              <w:t xml:space="preserve">183-197, </w:t>
            </w:r>
            <w:r w:rsidRPr="007C31BD">
              <w:rPr>
                <w:rFonts w:asciiTheme="minorHAnsi" w:hAnsiTheme="minorHAnsi" w:cstheme="minorHAnsi"/>
                <w:noProof/>
              </w:rPr>
              <w:t>ISSN: 1785-8860, 2019.</w:t>
            </w:r>
          </w:p>
        </w:tc>
        <w:tc>
          <w:tcPr>
            <w:tcW w:w="1080" w:type="dxa"/>
            <w:tcBorders>
              <w:top w:val="single" w:sz="4" w:space="0" w:color="auto"/>
              <w:left w:val="single" w:sz="4" w:space="0" w:color="auto"/>
              <w:bottom w:val="single" w:sz="4" w:space="0" w:color="auto"/>
              <w:right w:val="single" w:sz="4" w:space="0" w:color="auto"/>
            </w:tcBorders>
            <w:vAlign w:val="center"/>
          </w:tcPr>
          <w:p w14:paraId="4AD6D9E5" w14:textId="485DD708"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1D4F50FA" w14:textId="77777777" w:rsidTr="00AF3C3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45411004" w14:textId="5E8B7730"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6C103FC5" w14:textId="530F3408"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noProof/>
              </w:rPr>
              <w:t>Ješić, S. N., Nikolić, R. M., &amp; Pant, R. P. (2018). Common fixed point theorems for self-mappings in Menger PM-spaces with nonlinear contractive condition. Journal of Fixed Point Theory and Applications, 20(2). https://doi.org/10.1007/s11784-018-0569-7</w:t>
            </w:r>
          </w:p>
        </w:tc>
        <w:tc>
          <w:tcPr>
            <w:tcW w:w="1080" w:type="dxa"/>
            <w:tcBorders>
              <w:top w:val="single" w:sz="4" w:space="0" w:color="auto"/>
              <w:left w:val="single" w:sz="4" w:space="0" w:color="auto"/>
              <w:bottom w:val="single" w:sz="4" w:space="0" w:color="auto"/>
              <w:right w:val="single" w:sz="4" w:space="0" w:color="auto"/>
            </w:tcBorders>
            <w:vAlign w:val="center"/>
          </w:tcPr>
          <w:p w14:paraId="466B4BFF" w14:textId="094C06DA"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17DF1AAF" w14:textId="77777777" w:rsidTr="00AF3C3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6E24A69" w14:textId="1450EB69"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24D4B7A" w14:textId="44AF9AE8" w:rsidR="00770363" w:rsidRPr="005E7ECE" w:rsidRDefault="00770363" w:rsidP="00770363">
            <w:pPr>
              <w:spacing w:after="0"/>
              <w:rPr>
                <w:rFonts w:ascii="Arial" w:hAnsi="Arial" w:cs="Arial"/>
                <w:sz w:val="20"/>
                <w:szCs w:val="20"/>
                <w:lang w:val="sr-Cyrl-RS"/>
              </w:rPr>
            </w:pPr>
            <w:r w:rsidRPr="001B750F">
              <w:rPr>
                <w:rFonts w:asciiTheme="minorHAnsi" w:hAnsiTheme="minorHAnsi" w:cstheme="minorHAnsi"/>
                <w:noProof/>
              </w:rPr>
              <w:t>M. Milosevic, D. Stojanovic, V. Simic, B. Milicevic, A. Radisavljevic, P. Uskokovic, M. Kojic, A Computational Model for Drug Release from PLGA Implant, Materials, Vol. 11, November 2018, ISSN: 1996-1944 https://doi.org/10.3390/ma11122416 , pp 1-17</w:t>
            </w:r>
          </w:p>
        </w:tc>
        <w:tc>
          <w:tcPr>
            <w:tcW w:w="1080" w:type="dxa"/>
            <w:tcBorders>
              <w:top w:val="single" w:sz="4" w:space="0" w:color="auto"/>
              <w:left w:val="single" w:sz="4" w:space="0" w:color="auto"/>
              <w:bottom w:val="single" w:sz="4" w:space="0" w:color="auto"/>
              <w:right w:val="single" w:sz="4" w:space="0" w:color="auto"/>
            </w:tcBorders>
            <w:vAlign w:val="center"/>
          </w:tcPr>
          <w:p w14:paraId="5A555D09" w14:textId="1FD69B96"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16A6A41C" w14:textId="77777777" w:rsidTr="00AF3C3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650F5B14" w14:textId="7BB122A5"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925EE40" w14:textId="071B9327" w:rsidR="00770363" w:rsidRPr="005E7ECE" w:rsidRDefault="00770363" w:rsidP="00770363">
            <w:pPr>
              <w:spacing w:after="0"/>
              <w:rPr>
                <w:rFonts w:ascii="Arial" w:hAnsi="Arial" w:cs="Arial"/>
                <w:sz w:val="20"/>
                <w:szCs w:val="20"/>
                <w:lang w:val="sr-Cyrl-RS"/>
              </w:rPr>
            </w:pPr>
            <w:r w:rsidRPr="007C31BD">
              <w:rPr>
                <w:rFonts w:asciiTheme="minorHAnsi" w:hAnsiTheme="minorHAnsi" w:cstheme="minorHAnsi"/>
                <w:noProof/>
              </w:rPr>
              <w:t>Trlakovic Jelena,Despotovic Danijela,Ristic Lela (2018) Impact of technology-intensive exports on GDP of Western Balkan Countries, JOURNAL OF POLICY MODELING, vol. 40, br. 5, str. 1038-1049</w:t>
            </w:r>
          </w:p>
        </w:tc>
        <w:tc>
          <w:tcPr>
            <w:tcW w:w="1080" w:type="dxa"/>
            <w:tcBorders>
              <w:top w:val="single" w:sz="4" w:space="0" w:color="auto"/>
              <w:left w:val="single" w:sz="4" w:space="0" w:color="auto"/>
              <w:bottom w:val="single" w:sz="4" w:space="0" w:color="auto"/>
              <w:right w:val="single" w:sz="4" w:space="0" w:color="auto"/>
            </w:tcBorders>
            <w:vAlign w:val="center"/>
          </w:tcPr>
          <w:p w14:paraId="5F31DAE0" w14:textId="47E8E17C"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73C92F8C" w14:textId="77777777" w:rsidTr="00086895">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1F28CC2" w14:textId="1C12E100"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210EA600" w14:textId="6C10E751" w:rsidR="00770363" w:rsidRPr="005E7ECE" w:rsidRDefault="00770363" w:rsidP="00770363">
            <w:pPr>
              <w:tabs>
                <w:tab w:val="left" w:pos="567"/>
              </w:tabs>
              <w:spacing w:after="0"/>
              <w:rPr>
                <w:rFonts w:ascii="Arial" w:hAnsi="Arial" w:cs="Arial"/>
                <w:sz w:val="20"/>
                <w:szCs w:val="20"/>
                <w:lang w:val="sr-Cyrl-RS"/>
              </w:rPr>
            </w:pPr>
            <w:r w:rsidRPr="007C31BD">
              <w:rPr>
                <w:rFonts w:asciiTheme="minorHAnsi" w:hAnsiTheme="minorHAnsi" w:cstheme="minorHAnsi"/>
                <w:noProof/>
              </w:rPr>
              <w:t>Vukicevic, A. M., Jovicic, G. R., Jovicic, M. N., Milicevic, V. L., &amp; Filipovic, N. D. (2018). Assessment of cortical bone fracture resistance curves by fusing artificial neural networks and linear regression. Computer Methods in Biomechanics and Biomedical Engineering, 21(2), 169-176. doi:10.1080/10255842.2018.1431220</w:t>
            </w:r>
          </w:p>
        </w:tc>
        <w:tc>
          <w:tcPr>
            <w:tcW w:w="1080" w:type="dxa"/>
            <w:tcBorders>
              <w:top w:val="single" w:sz="4" w:space="0" w:color="auto"/>
              <w:left w:val="single" w:sz="4" w:space="0" w:color="auto"/>
              <w:bottom w:val="single" w:sz="4" w:space="0" w:color="auto"/>
              <w:right w:val="single" w:sz="4" w:space="0" w:color="auto"/>
            </w:tcBorders>
            <w:vAlign w:val="center"/>
          </w:tcPr>
          <w:p w14:paraId="4A031854" w14:textId="5F87075C"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30887559" w14:textId="77777777" w:rsidTr="00086895">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831F052" w14:textId="35565C03"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A3234DA" w14:textId="77777777" w:rsidR="00770363" w:rsidRPr="007C31BD" w:rsidRDefault="00770363" w:rsidP="00770363">
            <w:pPr>
              <w:pStyle w:val="NoSpacing"/>
              <w:rPr>
                <w:rFonts w:asciiTheme="minorHAnsi" w:hAnsiTheme="minorHAnsi" w:cstheme="minorHAnsi"/>
                <w:noProof/>
              </w:rPr>
            </w:pPr>
            <w:r w:rsidRPr="007C31BD">
              <w:rPr>
                <w:rFonts w:asciiTheme="minorHAnsi" w:hAnsiTheme="minorHAnsi" w:cstheme="minorHAnsi"/>
                <w:noProof/>
              </w:rPr>
              <w:t>Mijović, V., Tomašević, N., Janev, V., Vraneš, S. (2018). Emergency management in critical infrastructures based on complex event processing paradigm. Journal of Systems Science and Systems Engineering (accepted for publication), 2018.</w:t>
            </w:r>
          </w:p>
          <w:p w14:paraId="7EDD20F9" w14:textId="532286A1" w:rsidR="00770363" w:rsidRPr="005E7ECE" w:rsidRDefault="00770363" w:rsidP="00770363">
            <w:pPr>
              <w:spacing w:after="0" w:line="256" w:lineRule="auto"/>
              <w:rPr>
                <w:rFonts w:ascii="Arial" w:hAnsi="Arial" w:cs="Arial"/>
                <w:sz w:val="20"/>
                <w:szCs w:val="20"/>
                <w:lang w:val="sr-Cyrl-RS"/>
              </w:rPr>
            </w:pPr>
            <w:r w:rsidRPr="007C31BD">
              <w:rPr>
                <w:rFonts w:asciiTheme="minorHAnsi" w:hAnsiTheme="minorHAnsi" w:cstheme="minorHAnsi"/>
                <w:noProof/>
              </w:rPr>
              <w:t>ISSN: 1004-3756</w:t>
            </w:r>
          </w:p>
        </w:tc>
        <w:tc>
          <w:tcPr>
            <w:tcW w:w="1080" w:type="dxa"/>
            <w:tcBorders>
              <w:top w:val="single" w:sz="4" w:space="0" w:color="auto"/>
              <w:left w:val="single" w:sz="4" w:space="0" w:color="auto"/>
              <w:bottom w:val="single" w:sz="4" w:space="0" w:color="auto"/>
              <w:right w:val="single" w:sz="4" w:space="0" w:color="auto"/>
            </w:tcBorders>
            <w:vAlign w:val="center"/>
          </w:tcPr>
          <w:p w14:paraId="0446F097" w14:textId="6E93BCDB"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2C81293E"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7E0A9C6A" w14:textId="1206B36B"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81F7A7A" w14:textId="7F7125FC" w:rsidR="00770363" w:rsidRPr="005E7ECE" w:rsidRDefault="00770363" w:rsidP="00770363">
            <w:pPr>
              <w:tabs>
                <w:tab w:val="left" w:pos="567"/>
              </w:tabs>
              <w:spacing w:after="0"/>
              <w:rPr>
                <w:rFonts w:ascii="Arial" w:hAnsi="Arial" w:cs="Arial"/>
                <w:b/>
                <w:sz w:val="20"/>
                <w:szCs w:val="20"/>
                <w:lang w:val="sr-Cyrl-RS"/>
              </w:rPr>
            </w:pPr>
            <w:r w:rsidRPr="00196C74">
              <w:rPr>
                <w:rFonts w:asciiTheme="minorHAnsi" w:hAnsiTheme="minorHAnsi" w:cstheme="minorHAnsi"/>
                <w:noProof/>
              </w:rPr>
              <w:t>Aleksandar Lj. Savić, Zoran Lj. Maksimović, Milena S. Bogdanović, The Open-Locating-Dominating Number of Some Convex Polytopes, Filomat 32:2(2018), pp. 635-642, Faculty of Sciences and Mathematics, University of Niš, Serbia. https://doi.org/10.2298/FIL1802635S</w:t>
            </w:r>
          </w:p>
        </w:tc>
        <w:tc>
          <w:tcPr>
            <w:tcW w:w="1080" w:type="dxa"/>
            <w:tcBorders>
              <w:top w:val="single" w:sz="4" w:space="0" w:color="auto"/>
              <w:left w:val="single" w:sz="4" w:space="0" w:color="auto"/>
              <w:bottom w:val="single" w:sz="4" w:space="0" w:color="auto"/>
              <w:right w:val="single" w:sz="4" w:space="0" w:color="auto"/>
            </w:tcBorders>
            <w:vAlign w:val="center"/>
          </w:tcPr>
          <w:p w14:paraId="6AAA90C8" w14:textId="32CB37AC"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M22</w:t>
            </w:r>
          </w:p>
        </w:tc>
      </w:tr>
      <w:tr w:rsidR="00770363" w:rsidRPr="005E7ECE" w14:paraId="6AAC01E9"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513DAD8"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5BF454B" w14:textId="6056E3B8" w:rsidR="00770363" w:rsidRPr="00196C74" w:rsidRDefault="00770363" w:rsidP="00770363">
            <w:pPr>
              <w:tabs>
                <w:tab w:val="left" w:pos="567"/>
              </w:tabs>
              <w:spacing w:after="0"/>
              <w:rPr>
                <w:rFonts w:asciiTheme="minorHAnsi" w:hAnsiTheme="minorHAnsi" w:cstheme="minorHAnsi"/>
                <w:noProof/>
              </w:rPr>
            </w:pPr>
            <w:r w:rsidRPr="001B750F">
              <w:rPr>
                <w:rFonts w:asciiTheme="minorHAnsi" w:hAnsiTheme="minorHAnsi" w:cstheme="minorHAnsi"/>
                <w:noProof/>
              </w:rPr>
              <w:t>Nemanja Zdravković, Aleksandra Cvetković, Dejan Milić, and Goran T. Đorđević, “Packet error rate analysis of decode-and-forward free-space optical cooperative networks in the presence of random link blockage,” Journal of Modern Optics, vol. 64, no. 16, pp. 1657–1668, 2017.</w:t>
            </w:r>
          </w:p>
        </w:tc>
        <w:tc>
          <w:tcPr>
            <w:tcW w:w="1080" w:type="dxa"/>
            <w:tcBorders>
              <w:top w:val="single" w:sz="4" w:space="0" w:color="auto"/>
              <w:left w:val="single" w:sz="4" w:space="0" w:color="auto"/>
              <w:bottom w:val="single" w:sz="4" w:space="0" w:color="auto"/>
              <w:right w:val="single" w:sz="4" w:space="0" w:color="auto"/>
            </w:tcBorders>
            <w:vAlign w:val="center"/>
          </w:tcPr>
          <w:p w14:paraId="05D22A43" w14:textId="006B0315"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1270A86C"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73333DB"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259267B" w14:textId="2461EC0F" w:rsidR="00770363" w:rsidRPr="00196C74" w:rsidRDefault="00770363" w:rsidP="00770363">
            <w:pPr>
              <w:tabs>
                <w:tab w:val="left" w:pos="567"/>
              </w:tabs>
              <w:spacing w:after="0"/>
              <w:rPr>
                <w:rFonts w:asciiTheme="minorHAnsi" w:hAnsiTheme="minorHAnsi" w:cstheme="minorHAnsi"/>
                <w:noProof/>
              </w:rPr>
            </w:pPr>
            <w:r w:rsidRPr="00196C74">
              <w:rPr>
                <w:rFonts w:asciiTheme="minorHAnsi" w:hAnsiTheme="minorHAnsi" w:cstheme="minorHAnsi"/>
                <w:noProof/>
              </w:rPr>
              <w:t>SIMIĆ, Ana; BOGDANOVIĆ, Milena; MILOŠEVIĆ, Jelisavka. The binary locating-dominating number of some convex polytopes. ARS MATHEMATICA CONTEMPORANEA, [S.l.], v. 13, n. 2, p. 367-377, mar. 2017. ISSN 1855-3974. Available at: &lt;http://amc-journal.eu/index.php/amc/article/view/973&gt;. Date accessed: 25 Mar. 2017</w:t>
            </w:r>
          </w:p>
        </w:tc>
        <w:tc>
          <w:tcPr>
            <w:tcW w:w="1080" w:type="dxa"/>
            <w:tcBorders>
              <w:top w:val="single" w:sz="4" w:space="0" w:color="auto"/>
              <w:left w:val="single" w:sz="4" w:space="0" w:color="auto"/>
              <w:bottom w:val="single" w:sz="4" w:space="0" w:color="auto"/>
              <w:right w:val="single" w:sz="4" w:space="0" w:color="auto"/>
            </w:tcBorders>
            <w:vAlign w:val="center"/>
          </w:tcPr>
          <w:p w14:paraId="6126394A" w14:textId="5BA9D477"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1A4C97DB"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B375304"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478A5FA" w14:textId="1D48B67B" w:rsidR="00770363" w:rsidRPr="00196C74" w:rsidRDefault="00770363" w:rsidP="00770363">
            <w:pPr>
              <w:tabs>
                <w:tab w:val="left" w:pos="567"/>
              </w:tabs>
              <w:spacing w:after="0"/>
              <w:rPr>
                <w:rFonts w:asciiTheme="minorHAnsi" w:hAnsiTheme="minorHAnsi" w:cstheme="minorHAnsi"/>
                <w:noProof/>
              </w:rPr>
            </w:pPr>
            <w:r w:rsidRPr="007C31BD">
              <w:rPr>
                <w:rFonts w:asciiTheme="minorHAnsi" w:hAnsiTheme="minorHAnsi" w:cstheme="minorHAnsi"/>
                <w:noProof/>
              </w:rPr>
              <w:t>Nikolić, R. M., Ješić, S. N., &amp; Babačev, N. A. (2017). Fixed point theorems for non-self mappings with nonlinear contractive condition in strictly convex Menger PM-spaces. Fixed Point Theory, 18(1), 315–317. Scopus. https://doi.org/10.24193/fpt-ro.2017.1.25</w:t>
            </w:r>
          </w:p>
        </w:tc>
        <w:tc>
          <w:tcPr>
            <w:tcW w:w="1080" w:type="dxa"/>
            <w:tcBorders>
              <w:top w:val="single" w:sz="4" w:space="0" w:color="auto"/>
              <w:left w:val="single" w:sz="4" w:space="0" w:color="auto"/>
              <w:bottom w:val="single" w:sz="4" w:space="0" w:color="auto"/>
              <w:right w:val="single" w:sz="4" w:space="0" w:color="auto"/>
            </w:tcBorders>
            <w:vAlign w:val="center"/>
          </w:tcPr>
          <w:p w14:paraId="53846CBE" w14:textId="098D555E"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2527274F"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3D4D068"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64BE061" w14:textId="0E10B1F8" w:rsidR="00770363" w:rsidRPr="00196C74" w:rsidRDefault="00770363" w:rsidP="00770363">
            <w:pPr>
              <w:tabs>
                <w:tab w:val="left" w:pos="567"/>
              </w:tabs>
              <w:spacing w:after="0"/>
              <w:rPr>
                <w:rFonts w:asciiTheme="minorHAnsi" w:hAnsiTheme="minorHAnsi" w:cstheme="minorHAnsi"/>
                <w:noProof/>
              </w:rPr>
            </w:pPr>
            <w:r w:rsidRPr="00802EDE">
              <w:rPr>
                <w:rFonts w:asciiTheme="minorHAnsi" w:hAnsiTheme="minorHAnsi" w:cstheme="minorHAnsi"/>
                <w:noProof/>
              </w:rPr>
              <w:t>B. Nikolić, L.M. Pinho. “Optimal minimal routing and priority assignment for priority-preemptive real-time NoCs”. In Real-Time Systems Journal (RTSJ), volume 53, issue 4, July  2017</w:t>
            </w:r>
          </w:p>
        </w:tc>
        <w:tc>
          <w:tcPr>
            <w:tcW w:w="1080" w:type="dxa"/>
            <w:tcBorders>
              <w:top w:val="single" w:sz="4" w:space="0" w:color="auto"/>
              <w:left w:val="single" w:sz="4" w:space="0" w:color="auto"/>
              <w:bottom w:val="single" w:sz="4" w:space="0" w:color="auto"/>
              <w:right w:val="single" w:sz="4" w:space="0" w:color="auto"/>
            </w:tcBorders>
            <w:vAlign w:val="center"/>
          </w:tcPr>
          <w:p w14:paraId="77EB9E5C" w14:textId="31884120"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620D7B11"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DBE2E5E"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24058984" w14:textId="53372DC8" w:rsidR="00770363" w:rsidRPr="00196C74" w:rsidRDefault="00770363" w:rsidP="00770363">
            <w:pPr>
              <w:tabs>
                <w:tab w:val="left" w:pos="567"/>
              </w:tabs>
              <w:spacing w:after="0"/>
              <w:rPr>
                <w:rFonts w:asciiTheme="minorHAnsi" w:hAnsiTheme="minorHAnsi" w:cstheme="minorHAnsi"/>
                <w:noProof/>
              </w:rPr>
            </w:pPr>
            <w:r w:rsidRPr="007C31BD">
              <w:rPr>
                <w:rFonts w:asciiTheme="minorHAnsi" w:hAnsiTheme="minorHAnsi" w:cstheme="minorHAnsi"/>
                <w:noProof/>
              </w:rPr>
              <w:t>Ašonja, Desnica Radivojević, Milićević V. (2017). "Software Modeling of Movements System with Multiple Degrees of Freedom Using The Matrices", Journal of the Brazilian Society of Mechanical Sciences and Engineering (BMSE) – J Braz. Soc. Mech. Sci. Eng. DOI 10.1007/s40430-017-0745-5</w:t>
            </w:r>
          </w:p>
        </w:tc>
        <w:tc>
          <w:tcPr>
            <w:tcW w:w="1080" w:type="dxa"/>
            <w:tcBorders>
              <w:top w:val="single" w:sz="4" w:space="0" w:color="auto"/>
              <w:left w:val="single" w:sz="4" w:space="0" w:color="auto"/>
              <w:bottom w:val="single" w:sz="4" w:space="0" w:color="auto"/>
              <w:right w:val="single" w:sz="4" w:space="0" w:color="auto"/>
            </w:tcBorders>
            <w:vAlign w:val="center"/>
          </w:tcPr>
          <w:p w14:paraId="03795DBB" w14:textId="06E4449A"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4EABFEB9"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6CE19368"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24E0EF33" w14:textId="7E286D7B" w:rsidR="00770363" w:rsidRPr="00196C74" w:rsidRDefault="00770363" w:rsidP="00770363">
            <w:pPr>
              <w:tabs>
                <w:tab w:val="left" w:pos="567"/>
              </w:tabs>
              <w:spacing w:after="0"/>
              <w:rPr>
                <w:rFonts w:asciiTheme="minorHAnsi" w:hAnsiTheme="minorHAnsi" w:cstheme="minorHAnsi"/>
                <w:noProof/>
              </w:rPr>
            </w:pPr>
            <w:r w:rsidRPr="007C31BD">
              <w:rPr>
                <w:rFonts w:asciiTheme="minorHAnsi" w:hAnsiTheme="minorHAnsi" w:cstheme="minorHAnsi"/>
              </w:rPr>
              <w:t>Spasojevic Sofija S,Ilic Tihomir V,Milanovic Sladjan D,Potkonjak Veljko,Rodic Aleksandar D,Santos-Victor Jose (2017) Combined Vision and Wearable Sensors-based System for Movement Analysis in Rehabilitation, METHODS OF INFORMATION IN MEDICINE, vol. 56, br. 2, str. 95-111</w:t>
            </w:r>
          </w:p>
        </w:tc>
        <w:tc>
          <w:tcPr>
            <w:tcW w:w="1080" w:type="dxa"/>
            <w:tcBorders>
              <w:top w:val="single" w:sz="4" w:space="0" w:color="auto"/>
              <w:left w:val="single" w:sz="4" w:space="0" w:color="auto"/>
              <w:bottom w:val="single" w:sz="4" w:space="0" w:color="auto"/>
              <w:right w:val="single" w:sz="4" w:space="0" w:color="auto"/>
            </w:tcBorders>
            <w:vAlign w:val="center"/>
          </w:tcPr>
          <w:p w14:paraId="64453916" w14:textId="6FFD07F5"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50656A0B"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3C0A358"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0472862" w14:textId="59274102" w:rsidR="00770363" w:rsidRPr="00196C74" w:rsidRDefault="00770363" w:rsidP="00770363">
            <w:pPr>
              <w:tabs>
                <w:tab w:val="left" w:pos="567"/>
              </w:tabs>
              <w:spacing w:after="0"/>
              <w:rPr>
                <w:rFonts w:asciiTheme="minorHAnsi" w:hAnsiTheme="minorHAnsi" w:cstheme="minorHAnsi"/>
                <w:noProof/>
              </w:rPr>
            </w:pPr>
            <w:r w:rsidRPr="007C31BD">
              <w:rPr>
                <w:rFonts w:asciiTheme="minorHAnsi" w:hAnsiTheme="minorHAnsi" w:cstheme="minorHAnsi"/>
              </w:rPr>
              <w:t>Spasojevic Sofija S,Ilic Tihomir V,Stojkovic Ivan,Potkonjak Veljko,Rodic Aleksandar D,Santos-Victor Jose (2017) Quantitative Assessment of the Arm/Hand Movements in Parkinson's Disease Using a Wireless Armband Device, FRONTIERS IN NEUROLOGY, vol. 8, br. , str.</w:t>
            </w:r>
          </w:p>
        </w:tc>
        <w:tc>
          <w:tcPr>
            <w:tcW w:w="1080" w:type="dxa"/>
            <w:tcBorders>
              <w:top w:val="single" w:sz="4" w:space="0" w:color="auto"/>
              <w:left w:val="single" w:sz="4" w:space="0" w:color="auto"/>
              <w:bottom w:val="single" w:sz="4" w:space="0" w:color="auto"/>
              <w:right w:val="single" w:sz="4" w:space="0" w:color="auto"/>
            </w:tcBorders>
            <w:vAlign w:val="center"/>
          </w:tcPr>
          <w:p w14:paraId="34E50108" w14:textId="51F5BF12"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60A27EC4"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A8EDA1C"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5522A74" w14:textId="5BAFEB1B" w:rsidR="00770363" w:rsidRPr="00196C74" w:rsidRDefault="00770363" w:rsidP="00770363">
            <w:pPr>
              <w:tabs>
                <w:tab w:val="left" w:pos="567"/>
              </w:tabs>
              <w:spacing w:after="0"/>
              <w:rPr>
                <w:rFonts w:asciiTheme="minorHAnsi" w:hAnsiTheme="minorHAnsi" w:cstheme="minorHAnsi"/>
                <w:noProof/>
              </w:rPr>
            </w:pPr>
            <w:r w:rsidRPr="007C31BD">
              <w:rPr>
                <w:rFonts w:asciiTheme="minorHAnsi" w:hAnsiTheme="minorHAnsi" w:cstheme="minorHAnsi"/>
                <w:noProof/>
              </w:rPr>
              <w:t>Raspopovic, M., Cvetanovic, S., Medan, I., &amp; Ljubojevic, D. (2017). The effects of integrating social learning environment with online learning. International Review of Research in Open and Distance Learning, 18(1), 141-160. doi:10.19173/irrodl.v18i1.2645</w:t>
            </w:r>
          </w:p>
        </w:tc>
        <w:tc>
          <w:tcPr>
            <w:tcW w:w="1080" w:type="dxa"/>
            <w:tcBorders>
              <w:top w:val="single" w:sz="4" w:space="0" w:color="auto"/>
              <w:left w:val="single" w:sz="4" w:space="0" w:color="auto"/>
              <w:bottom w:val="single" w:sz="4" w:space="0" w:color="auto"/>
              <w:right w:val="single" w:sz="4" w:space="0" w:color="auto"/>
            </w:tcBorders>
            <w:vAlign w:val="center"/>
          </w:tcPr>
          <w:p w14:paraId="7C338C83" w14:textId="06DB5549"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45349266"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EE4CDA9"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AB296DF" w14:textId="64214768" w:rsidR="00770363" w:rsidRPr="00196C74" w:rsidRDefault="00770363" w:rsidP="00770363">
            <w:pPr>
              <w:tabs>
                <w:tab w:val="left" w:pos="567"/>
              </w:tabs>
              <w:spacing w:after="0"/>
              <w:rPr>
                <w:rFonts w:asciiTheme="minorHAnsi" w:hAnsiTheme="minorHAnsi" w:cstheme="minorHAnsi"/>
                <w:noProof/>
              </w:rPr>
            </w:pPr>
            <w:r w:rsidRPr="007C31BD">
              <w:rPr>
                <w:rFonts w:asciiTheme="minorHAnsi" w:hAnsiTheme="minorHAnsi" w:cstheme="minorHAnsi"/>
                <w:noProof/>
              </w:rPr>
              <w:t>Mikić, D., Desnica, E., Radivojević, N., Ašonja, A., &amp; Milićević, V. (2017). Software modeling of multi-degree-of-freedom motion system using matrices. Journal of the Brazilian Society of Mechanical Sciences and Engineering, 39(9), 3621-3633. doi:10.1007/s40430-017-0745-5</w:t>
            </w:r>
          </w:p>
        </w:tc>
        <w:tc>
          <w:tcPr>
            <w:tcW w:w="1080" w:type="dxa"/>
            <w:tcBorders>
              <w:top w:val="single" w:sz="4" w:space="0" w:color="auto"/>
              <w:left w:val="single" w:sz="4" w:space="0" w:color="auto"/>
              <w:bottom w:val="single" w:sz="4" w:space="0" w:color="auto"/>
              <w:right w:val="single" w:sz="4" w:space="0" w:color="auto"/>
            </w:tcBorders>
            <w:vAlign w:val="center"/>
          </w:tcPr>
          <w:p w14:paraId="4052D7FB" w14:textId="6BBD3E5D"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309E6284"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3BE42471"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A56DB18" w14:textId="560E70F7" w:rsidR="00770363" w:rsidRPr="00196C74" w:rsidRDefault="00770363" w:rsidP="00770363">
            <w:pPr>
              <w:tabs>
                <w:tab w:val="left" w:pos="567"/>
              </w:tabs>
              <w:spacing w:after="0"/>
              <w:rPr>
                <w:rFonts w:asciiTheme="minorHAnsi" w:hAnsiTheme="minorHAnsi" w:cstheme="minorHAnsi"/>
                <w:noProof/>
              </w:rPr>
            </w:pPr>
            <w:r w:rsidRPr="000D5C06">
              <w:rPr>
                <w:rFonts w:asciiTheme="minorHAnsi" w:hAnsiTheme="minorHAnsi" w:cstheme="minorHAnsi"/>
                <w:noProof/>
              </w:rPr>
              <w:t>Rale M. Nikolić, Siniša N. Ješić, Nataša A. Babačev, Fixed point theorem for non-self mappings with nonlinear contractive condition in strictly convex Menger PM-spaces, Fixed Point Theory 18 No. 1 (2017), pp 315-328, (IF: 0,581)</w:t>
            </w:r>
          </w:p>
        </w:tc>
        <w:tc>
          <w:tcPr>
            <w:tcW w:w="1080" w:type="dxa"/>
            <w:tcBorders>
              <w:top w:val="single" w:sz="4" w:space="0" w:color="auto"/>
              <w:left w:val="single" w:sz="4" w:space="0" w:color="auto"/>
              <w:bottom w:val="single" w:sz="4" w:space="0" w:color="auto"/>
              <w:right w:val="single" w:sz="4" w:space="0" w:color="auto"/>
            </w:tcBorders>
            <w:vAlign w:val="center"/>
          </w:tcPr>
          <w:p w14:paraId="311FEB9B" w14:textId="0310A540"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M22</w:t>
            </w:r>
          </w:p>
        </w:tc>
      </w:tr>
      <w:tr w:rsidR="00770363" w:rsidRPr="005E7ECE" w14:paraId="22687D56" w14:textId="77777777" w:rsidTr="00633D5E">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2398E33"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510EE3A" w14:textId="0B17458A" w:rsidR="00770363" w:rsidRPr="000D5C06" w:rsidRDefault="00770363" w:rsidP="00770363">
            <w:pPr>
              <w:tabs>
                <w:tab w:val="left" w:pos="567"/>
              </w:tabs>
              <w:spacing w:after="0"/>
              <w:rPr>
                <w:rFonts w:asciiTheme="minorHAnsi" w:hAnsiTheme="minorHAnsi" w:cstheme="minorHAnsi"/>
                <w:noProof/>
              </w:rPr>
            </w:pPr>
            <w:r w:rsidRPr="007C31BD">
              <w:rPr>
                <w:rFonts w:asciiTheme="minorHAnsi" w:hAnsiTheme="minorHAnsi" w:cstheme="minorHAnsi"/>
                <w:lang w:val="sr-Latn-RS"/>
              </w:rPr>
              <w:t xml:space="preserve">I. Djurišić, </w:t>
            </w:r>
            <w:r w:rsidRPr="007C31BD">
              <w:rPr>
                <w:rFonts w:asciiTheme="minorHAnsi" w:hAnsiTheme="minorHAnsi" w:cstheme="minorHAnsi"/>
                <w:u w:val="single"/>
                <w:lang w:val="sr-Latn-RS"/>
              </w:rPr>
              <w:t>M. S. Dražić</w:t>
            </w:r>
            <w:r w:rsidRPr="007C31BD">
              <w:rPr>
                <w:rFonts w:asciiTheme="minorHAnsi" w:hAnsiTheme="minorHAnsi" w:cstheme="minorHAnsi"/>
                <w:lang w:val="sr-Latn-RS"/>
              </w:rPr>
              <w:t xml:space="preserve">, A. Ž. Tomović, V. P. Jovanović and R. Zikic, </w:t>
            </w:r>
            <w:r w:rsidRPr="007C31BD">
              <w:rPr>
                <w:rFonts w:asciiTheme="minorHAnsi" w:eastAsiaTheme="minorHAnsi" w:hAnsiTheme="minorHAnsi" w:cstheme="minorHAnsi"/>
                <w:bCs/>
                <w:i/>
              </w:rPr>
              <w:t>”</w:t>
            </w:r>
            <w:r w:rsidRPr="007C31BD">
              <w:rPr>
                <w:rFonts w:asciiTheme="minorHAnsi" w:hAnsiTheme="minorHAnsi" w:cstheme="minorHAnsi"/>
                <w:lang w:val="sr-Latn-RS"/>
              </w:rPr>
              <w:t xml:space="preserve">Electrostatically-driven energy shift of molecular orbitals of benzene and nicotine in carbon nanotube gaps,“ Journal of Nanoparticle Research 23 (2021), </w:t>
            </w:r>
            <w:hyperlink r:id="rId14" w:history="1">
              <w:r w:rsidRPr="007C31BD">
                <w:rPr>
                  <w:rStyle w:val="Hyperlink"/>
                  <w:rFonts w:asciiTheme="minorHAnsi" w:hAnsiTheme="minorHAnsi" w:cstheme="minorHAnsi"/>
                  <w:color w:val="auto"/>
                  <w:lang w:val="sr-Latn-RS"/>
                </w:rPr>
                <w:t>https://doi.org/10.1007/s11051-021-05139-y</w:t>
              </w:r>
            </w:hyperlink>
            <w:r w:rsidRPr="007C31BD">
              <w:rPr>
                <w:rFonts w:asciiTheme="minorHAnsi" w:hAnsiTheme="minorHAnsi" w:cstheme="minorHAnsi"/>
                <w:lang w:val="sr-Latn-RS"/>
              </w:rPr>
              <w:t>;  ISSN: 1388-0764; IF(2019)=2.132</w:t>
            </w:r>
          </w:p>
        </w:tc>
        <w:tc>
          <w:tcPr>
            <w:tcW w:w="1080" w:type="dxa"/>
            <w:tcBorders>
              <w:top w:val="single" w:sz="4" w:space="0" w:color="auto"/>
              <w:left w:val="single" w:sz="4" w:space="0" w:color="auto"/>
              <w:bottom w:val="single" w:sz="4" w:space="0" w:color="auto"/>
              <w:right w:val="single" w:sz="4" w:space="0" w:color="auto"/>
            </w:tcBorders>
            <w:vAlign w:val="center"/>
          </w:tcPr>
          <w:p w14:paraId="25900DA7" w14:textId="16D37A41" w:rsidR="00770363" w:rsidRPr="007C31BD" w:rsidRDefault="00770363" w:rsidP="00770363">
            <w:pPr>
              <w:tabs>
                <w:tab w:val="left" w:pos="567"/>
              </w:tabs>
              <w:spacing w:after="0" w:line="240" w:lineRule="auto"/>
              <w:jc w:val="center"/>
              <w:rPr>
                <w:rFonts w:asciiTheme="minorHAnsi" w:hAnsiTheme="minorHAnsi" w:cstheme="minorHAnsi"/>
                <w:lang w:val="sr-Latn-RS"/>
              </w:rPr>
            </w:pPr>
            <w:r w:rsidRPr="007C31BD">
              <w:rPr>
                <w:rFonts w:asciiTheme="minorHAnsi" w:hAnsiTheme="minorHAnsi" w:cstheme="minorHAnsi"/>
                <w:lang w:val="sr-Latn-RS"/>
              </w:rPr>
              <w:t>M23</w:t>
            </w:r>
          </w:p>
        </w:tc>
      </w:tr>
      <w:tr w:rsidR="00770363" w:rsidRPr="005E7ECE" w14:paraId="36912876" w14:textId="77777777" w:rsidTr="0094767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7217E82B" w14:textId="6A50BA0F"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A329FC0" w14:textId="006C6F63" w:rsidR="00770363" w:rsidRPr="005E7ECE" w:rsidRDefault="00770363" w:rsidP="00770363">
            <w:pPr>
              <w:spacing w:after="0"/>
              <w:rPr>
                <w:rFonts w:ascii="Arial" w:hAnsi="Arial" w:cs="Arial"/>
                <w:sz w:val="20"/>
                <w:szCs w:val="20"/>
                <w:lang w:val="sr-Cyrl-RS"/>
              </w:rPr>
            </w:pPr>
            <w:r w:rsidRPr="007C31BD">
              <w:rPr>
                <w:rFonts w:asciiTheme="minorHAnsi" w:hAnsiTheme="minorHAnsi" w:cstheme="minorHAnsi"/>
                <w:lang w:val="sr-Cyrl-CS"/>
              </w:rPr>
              <w:t>Tijana Zebić- Bjelica(2021) Visual culture and contribution: a trader from Pirot- Koca Stefanović ,Études Balkaniques, LVІІ, 2021, 3,384-402</w:t>
            </w:r>
          </w:p>
        </w:tc>
        <w:tc>
          <w:tcPr>
            <w:tcW w:w="1080" w:type="dxa"/>
            <w:tcBorders>
              <w:top w:val="single" w:sz="4" w:space="0" w:color="auto"/>
              <w:left w:val="single" w:sz="4" w:space="0" w:color="auto"/>
              <w:bottom w:val="single" w:sz="4" w:space="0" w:color="auto"/>
              <w:right w:val="single" w:sz="4" w:space="0" w:color="auto"/>
            </w:tcBorders>
            <w:vAlign w:val="center"/>
          </w:tcPr>
          <w:p w14:paraId="23275268" w14:textId="5AF9D266"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1892AB02" w14:textId="77777777" w:rsidTr="0094767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79CA180C" w14:textId="49F0937F"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90974C0" w14:textId="3D097E0E" w:rsidR="00770363" w:rsidRPr="005E7ECE" w:rsidRDefault="00770363" w:rsidP="00770363">
            <w:pPr>
              <w:spacing w:after="0"/>
              <w:rPr>
                <w:rFonts w:ascii="Arial" w:hAnsi="Arial" w:cs="Arial"/>
                <w:color w:val="0000FF"/>
                <w:sz w:val="20"/>
                <w:szCs w:val="20"/>
                <w:u w:val="single"/>
                <w:lang w:val="sr-Cyrl-RS"/>
              </w:rPr>
            </w:pPr>
            <w:r w:rsidRPr="007C31BD">
              <w:rPr>
                <w:rFonts w:asciiTheme="minorHAnsi" w:eastAsia="Arial-BoldMT" w:hAnsiTheme="minorHAnsi" w:cstheme="minorHAnsi"/>
                <w:bCs/>
              </w:rPr>
              <w:t>Nikolić, R.M.</w:t>
            </w:r>
            <w:r w:rsidRPr="007C31BD">
              <w:rPr>
                <w:rFonts w:asciiTheme="minorHAnsi" w:eastAsia="ArialMT" w:hAnsiTheme="minorHAnsi" w:cstheme="minorHAnsi"/>
              </w:rPr>
              <w:t xml:space="preserve">, Ristić, V.T. </w:t>
            </w:r>
            <w:r w:rsidRPr="007C31BD">
              <w:rPr>
                <w:rFonts w:asciiTheme="minorHAnsi" w:eastAsia="ArialMT" w:hAnsiTheme="minorHAnsi" w:cstheme="minorHAnsi"/>
                <w:i/>
              </w:rPr>
              <w:t xml:space="preserve">Fixed Point Theorems For Non-Self Mappings With Nonlinear Contractive Condition In Strictly Convex Menger </w:t>
            </w:r>
            <w:r w:rsidRPr="007C31BD">
              <w:rPr>
                <w:rFonts w:asciiTheme="minorHAnsi" w:eastAsia="Arial-BoldMT" w:hAnsiTheme="minorHAnsi" w:cstheme="minorHAnsi"/>
                <w:i/>
                <w:iCs/>
              </w:rPr>
              <w:t>PM</w:t>
            </w:r>
            <w:r w:rsidRPr="007C31BD">
              <w:rPr>
                <w:rFonts w:asciiTheme="minorHAnsi" w:eastAsia="Arial-BoldMT" w:hAnsiTheme="minorHAnsi" w:cstheme="minorHAnsi"/>
                <w:i/>
              </w:rPr>
              <w:t>-</w:t>
            </w:r>
            <w:r w:rsidRPr="007C31BD">
              <w:rPr>
                <w:rFonts w:asciiTheme="minorHAnsi" w:eastAsia="ArialMT" w:hAnsiTheme="minorHAnsi" w:cstheme="minorHAnsi"/>
                <w:i/>
              </w:rPr>
              <w:t>Spaces</w:t>
            </w:r>
            <w:r w:rsidRPr="007C31BD">
              <w:rPr>
                <w:rFonts w:asciiTheme="minorHAnsi" w:eastAsia="ArialMT" w:hAnsiTheme="minorHAnsi" w:cstheme="minorHAnsi"/>
              </w:rPr>
              <w:t xml:space="preserve">, </w:t>
            </w:r>
            <w:r w:rsidRPr="007C31BD">
              <w:rPr>
                <w:rFonts w:asciiTheme="minorHAnsi" w:hAnsiTheme="minorHAnsi" w:cstheme="minorHAnsi"/>
              </w:rPr>
              <w:t>Acta Mathеmatica Hungarica, 1</w:t>
            </w:r>
            <w:r w:rsidRPr="007C31BD">
              <w:rPr>
                <w:rFonts w:asciiTheme="minorHAnsi" w:eastAsia="CMR82" w:hAnsiTheme="minorHAnsi" w:cstheme="minorHAnsi"/>
              </w:rPr>
              <w:t>63 (</w:t>
            </w:r>
            <w:r w:rsidRPr="007C31BD">
              <w:rPr>
                <w:rFonts w:asciiTheme="minorHAnsi" w:hAnsiTheme="minorHAnsi" w:cstheme="minorHAnsi"/>
              </w:rPr>
              <w:t>1</w:t>
            </w:r>
            <w:r w:rsidRPr="007C31BD">
              <w:rPr>
                <w:rFonts w:asciiTheme="minorHAnsi" w:eastAsia="CMR82" w:hAnsiTheme="minorHAnsi" w:cstheme="minorHAnsi"/>
              </w:rPr>
              <w:t>) (202</w:t>
            </w:r>
            <w:r w:rsidRPr="007C31BD">
              <w:rPr>
                <w:rFonts w:asciiTheme="minorHAnsi" w:hAnsiTheme="minorHAnsi" w:cstheme="minorHAnsi"/>
              </w:rPr>
              <w:t>1</w:t>
            </w:r>
            <w:r w:rsidRPr="007C31BD">
              <w:rPr>
                <w:rFonts w:asciiTheme="minorHAnsi" w:eastAsia="CMR82" w:hAnsiTheme="minorHAnsi" w:cstheme="minorHAnsi"/>
              </w:rPr>
              <w:t>), pp 295–308</w:t>
            </w:r>
          </w:p>
        </w:tc>
        <w:tc>
          <w:tcPr>
            <w:tcW w:w="1080" w:type="dxa"/>
            <w:tcBorders>
              <w:top w:val="single" w:sz="4" w:space="0" w:color="auto"/>
              <w:left w:val="single" w:sz="4" w:space="0" w:color="auto"/>
              <w:bottom w:val="single" w:sz="4" w:space="0" w:color="auto"/>
              <w:right w:val="single" w:sz="4" w:space="0" w:color="auto"/>
            </w:tcBorders>
            <w:vAlign w:val="center"/>
          </w:tcPr>
          <w:p w14:paraId="5AD0D545" w14:textId="3035ACB7"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462B99B8" w14:textId="77777777" w:rsidTr="0094767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4DB737A1" w14:textId="61B90BB3"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08DDF568" w14:textId="162FA2DA"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rPr>
              <w:t xml:space="preserve">“Support region of μ-law logarithmic quantizers for Laplacian source applied in neural networks”, Dincic Milan, Zoran Peric, </w:t>
            </w:r>
            <w:r w:rsidRPr="007C31BD">
              <w:rPr>
                <w:rFonts w:asciiTheme="minorHAnsi" w:hAnsiTheme="minorHAnsi" w:cstheme="minorHAnsi"/>
                <w:bCs/>
              </w:rPr>
              <w:t>Tancic Milan</w:t>
            </w:r>
            <w:r w:rsidRPr="007C31BD">
              <w:rPr>
                <w:rFonts w:asciiTheme="minorHAnsi" w:hAnsiTheme="minorHAnsi" w:cstheme="minorHAnsi"/>
              </w:rPr>
              <w:t>, Denic Dragan, Stamenkovic, Zoran, Denić Bojan (2021). Microelectronics Reliability. Vol. 124,  No. 7, DOI: 10.1016/j.microrel.2021.114269.</w:t>
            </w:r>
          </w:p>
        </w:tc>
        <w:tc>
          <w:tcPr>
            <w:tcW w:w="1080" w:type="dxa"/>
            <w:tcBorders>
              <w:top w:val="single" w:sz="4" w:space="0" w:color="auto"/>
              <w:left w:val="single" w:sz="4" w:space="0" w:color="auto"/>
              <w:bottom w:val="single" w:sz="4" w:space="0" w:color="auto"/>
              <w:right w:val="single" w:sz="4" w:space="0" w:color="auto"/>
            </w:tcBorders>
            <w:vAlign w:val="center"/>
          </w:tcPr>
          <w:p w14:paraId="461C490F" w14:textId="3C874BC7"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133D5F72" w14:textId="77777777" w:rsidTr="0094767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7BE9E65E" w14:textId="2D0461AA"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bookmarkStart w:id="0" w:name="_GoBack"/>
            <w:bookmarkEnd w:id="0"/>
          </w:p>
        </w:tc>
        <w:tc>
          <w:tcPr>
            <w:tcW w:w="7650" w:type="dxa"/>
            <w:tcBorders>
              <w:top w:val="single" w:sz="4" w:space="0" w:color="auto"/>
              <w:left w:val="single" w:sz="4" w:space="0" w:color="auto"/>
              <w:bottom w:val="single" w:sz="4" w:space="0" w:color="auto"/>
              <w:right w:val="single" w:sz="4" w:space="0" w:color="auto"/>
            </w:tcBorders>
          </w:tcPr>
          <w:p w14:paraId="573793CA" w14:textId="37DF9AAA" w:rsidR="00770363" w:rsidRPr="005E7ECE" w:rsidRDefault="00770363" w:rsidP="00770363">
            <w:pPr>
              <w:autoSpaceDE w:val="0"/>
              <w:autoSpaceDN w:val="0"/>
              <w:adjustRightInd w:val="0"/>
              <w:spacing w:after="0"/>
              <w:rPr>
                <w:rFonts w:ascii="Arial" w:eastAsia="Arial-BoldMT" w:hAnsi="Arial" w:cs="Arial"/>
                <w:bCs/>
                <w:color w:val="000000"/>
                <w:sz w:val="20"/>
                <w:szCs w:val="20"/>
                <w:lang w:val="sr-Cyrl-RS"/>
              </w:rPr>
            </w:pPr>
            <w:r w:rsidRPr="007C31BD">
              <w:rPr>
                <w:rFonts w:asciiTheme="minorHAnsi" w:hAnsiTheme="minorHAnsi" w:cstheme="minorHAnsi"/>
                <w:lang w:val="sr-Latn-CS"/>
              </w:rPr>
              <w:t>Božić Miljković, I. (2021). Economic Cooperation Between Serbia and the V4 Group. Ekonomick</w:t>
            </w:r>
            <w:r w:rsidRPr="007C31BD">
              <w:rPr>
                <w:rFonts w:asciiTheme="minorHAnsi" w:hAnsiTheme="minorHAnsi" w:cstheme="minorHAnsi"/>
              </w:rPr>
              <w:t>ý</w:t>
            </w:r>
            <w:r w:rsidRPr="007C31BD">
              <w:rPr>
                <w:rFonts w:asciiTheme="minorHAnsi" w:hAnsiTheme="minorHAnsi" w:cstheme="minorHAnsi"/>
                <w:lang w:val="sr-Latn-CS"/>
              </w:rPr>
              <w:t xml:space="preserve"> časopis 2/2021, </w:t>
            </w:r>
            <w:r w:rsidRPr="007C31BD">
              <w:rPr>
                <w:rFonts w:asciiTheme="minorHAnsi" w:hAnsiTheme="minorHAnsi" w:cstheme="minorHAnsi"/>
              </w:rPr>
              <w:t xml:space="preserve">Ekonomický ústav SAV a Prognostický ústav CSPV SAV. </w:t>
            </w:r>
            <w:r w:rsidRPr="007C31BD">
              <w:rPr>
                <w:rStyle w:val="Strong"/>
                <w:rFonts w:asciiTheme="minorHAnsi" w:hAnsiTheme="minorHAnsi" w:cstheme="minorHAnsi"/>
              </w:rPr>
              <w:t>ISSN</w:t>
            </w:r>
            <w:r w:rsidRPr="007C31BD">
              <w:rPr>
                <w:rFonts w:asciiTheme="minorHAnsi" w:hAnsiTheme="minorHAnsi" w:cstheme="minorHAnsi"/>
              </w:rPr>
              <w:t>: 0013-3035; pp.158-179 (IF 0,63)</w:t>
            </w:r>
          </w:p>
        </w:tc>
        <w:tc>
          <w:tcPr>
            <w:tcW w:w="1080" w:type="dxa"/>
            <w:tcBorders>
              <w:top w:val="single" w:sz="4" w:space="0" w:color="auto"/>
              <w:left w:val="single" w:sz="4" w:space="0" w:color="auto"/>
              <w:bottom w:val="single" w:sz="4" w:space="0" w:color="auto"/>
              <w:right w:val="single" w:sz="4" w:space="0" w:color="auto"/>
            </w:tcBorders>
            <w:vAlign w:val="center"/>
          </w:tcPr>
          <w:p w14:paraId="0A2D9F1A" w14:textId="183D4E37"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506FD8B6" w14:textId="77777777" w:rsidTr="0094767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34835854" w14:textId="7ED657F4"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2DE06609" w14:textId="02EE6163" w:rsidR="00770363" w:rsidRPr="005E7ECE" w:rsidRDefault="00770363" w:rsidP="00770363">
            <w:pPr>
              <w:tabs>
                <w:tab w:val="left" w:pos="567"/>
              </w:tabs>
              <w:spacing w:after="0"/>
              <w:rPr>
                <w:rFonts w:ascii="Arial" w:eastAsia="Times New Roman" w:hAnsi="Arial" w:cs="Arial"/>
                <w:color w:val="333333"/>
                <w:sz w:val="20"/>
                <w:szCs w:val="20"/>
                <w:lang w:val="sr-Cyrl-RS"/>
              </w:rPr>
            </w:pPr>
            <w:r w:rsidRPr="007C31BD">
              <w:rPr>
                <w:rFonts w:asciiTheme="minorHAnsi" w:hAnsiTheme="minorHAnsi" w:cstheme="minorHAnsi"/>
              </w:rPr>
              <w:t>Bovan, Ana; Peric, Nenad; EU Climate change policies and civil society lobbying; International journal of economics and law, 2021, Vol. 11 Issue 32, UDC 551.583:32.019.51.</w:t>
            </w:r>
          </w:p>
        </w:tc>
        <w:tc>
          <w:tcPr>
            <w:tcW w:w="1080" w:type="dxa"/>
            <w:tcBorders>
              <w:top w:val="single" w:sz="4" w:space="0" w:color="auto"/>
              <w:left w:val="single" w:sz="4" w:space="0" w:color="auto"/>
              <w:bottom w:val="single" w:sz="4" w:space="0" w:color="auto"/>
              <w:right w:val="single" w:sz="4" w:space="0" w:color="auto"/>
            </w:tcBorders>
            <w:vAlign w:val="center"/>
          </w:tcPr>
          <w:p w14:paraId="14B720BE" w14:textId="0E1AB86F"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4F4AE458" w14:textId="77777777" w:rsidTr="0094767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6DD9A717" w14:textId="2041BA23"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1EC098D" w14:textId="322226E9" w:rsidR="00770363" w:rsidRPr="005E7ECE" w:rsidRDefault="00770363" w:rsidP="00770363">
            <w:pPr>
              <w:pStyle w:val="Eaoaeaa"/>
              <w:widowControl/>
              <w:tabs>
                <w:tab w:val="left" w:pos="567"/>
              </w:tabs>
              <w:spacing w:before="20" w:line="256" w:lineRule="auto"/>
              <w:rPr>
                <w:rFonts w:ascii="Arial" w:hAnsi="Arial" w:cs="Arial"/>
                <w:lang w:val="sr-Cyrl-RS"/>
              </w:rPr>
            </w:pPr>
            <w:proofErr w:type="spellStart"/>
            <w:r w:rsidRPr="007C31BD">
              <w:rPr>
                <w:rFonts w:asciiTheme="minorHAnsi" w:hAnsiTheme="minorHAnsi" w:cstheme="minorHAnsi"/>
                <w:sz w:val="22"/>
                <w:szCs w:val="22"/>
              </w:rPr>
              <w:t>Mamula</w:t>
            </w:r>
            <w:proofErr w:type="spellEnd"/>
            <w:r w:rsidRPr="007C31BD">
              <w:rPr>
                <w:rFonts w:asciiTheme="minorHAnsi" w:hAnsiTheme="minorHAnsi" w:cstheme="minorHAnsi"/>
                <w:sz w:val="22"/>
                <w:szCs w:val="22"/>
              </w:rPr>
              <w:t xml:space="preserve"> T., </w:t>
            </w:r>
            <w:proofErr w:type="spellStart"/>
            <w:r w:rsidRPr="007C31BD">
              <w:rPr>
                <w:rFonts w:asciiTheme="minorHAnsi" w:hAnsiTheme="minorHAnsi" w:cstheme="minorHAnsi"/>
                <w:sz w:val="22"/>
                <w:szCs w:val="22"/>
              </w:rPr>
              <w:t>Perić</w:t>
            </w:r>
            <w:proofErr w:type="spellEnd"/>
            <w:r w:rsidRPr="007C31BD">
              <w:rPr>
                <w:rFonts w:asciiTheme="minorHAnsi" w:hAnsiTheme="minorHAnsi" w:cstheme="minorHAnsi"/>
                <w:sz w:val="22"/>
                <w:szCs w:val="22"/>
              </w:rPr>
              <w:t xml:space="preserve">. N., </w:t>
            </w:r>
            <w:proofErr w:type="spellStart"/>
            <w:r w:rsidRPr="007C31BD">
              <w:rPr>
                <w:rFonts w:asciiTheme="minorHAnsi" w:hAnsiTheme="minorHAnsi" w:cstheme="minorHAnsi"/>
                <w:sz w:val="22"/>
                <w:szCs w:val="22"/>
              </w:rPr>
              <w:t>Bovan</w:t>
            </w:r>
            <w:proofErr w:type="spellEnd"/>
            <w:r w:rsidRPr="007C31BD">
              <w:rPr>
                <w:rFonts w:asciiTheme="minorHAnsi" w:hAnsiTheme="minorHAnsi" w:cstheme="minorHAnsi"/>
                <w:sz w:val="22"/>
                <w:szCs w:val="22"/>
              </w:rPr>
              <w:t xml:space="preserve">. A., (2020). The role of feedback as a management tool in performance management program, Access to Success QAS, Vol.21 No.177, ISSN: 1582-2559 </w:t>
            </w:r>
          </w:p>
        </w:tc>
        <w:tc>
          <w:tcPr>
            <w:tcW w:w="1080" w:type="dxa"/>
            <w:tcBorders>
              <w:top w:val="single" w:sz="4" w:space="0" w:color="auto"/>
              <w:left w:val="single" w:sz="4" w:space="0" w:color="auto"/>
              <w:bottom w:val="single" w:sz="4" w:space="0" w:color="auto"/>
              <w:right w:val="single" w:sz="4" w:space="0" w:color="auto"/>
            </w:tcBorders>
            <w:vAlign w:val="center"/>
          </w:tcPr>
          <w:p w14:paraId="67374B26" w14:textId="633B860B"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748CB20B" w14:textId="77777777" w:rsidTr="0094767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726E142" w14:textId="7DF52ABC"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99C59EB" w14:textId="7D92462F" w:rsidR="00770363" w:rsidRPr="005E7ECE" w:rsidRDefault="00770363" w:rsidP="00770363">
            <w:pPr>
              <w:tabs>
                <w:tab w:val="left" w:pos="567"/>
              </w:tabs>
              <w:spacing w:after="0"/>
              <w:rPr>
                <w:rFonts w:ascii="Arial" w:eastAsia="Times New Roman" w:hAnsi="Arial" w:cs="Arial"/>
                <w:color w:val="333333"/>
                <w:sz w:val="20"/>
                <w:szCs w:val="20"/>
                <w:lang w:val="sr-Cyrl-RS"/>
              </w:rPr>
            </w:pPr>
            <w:r w:rsidRPr="007C31BD">
              <w:rPr>
                <w:rFonts w:asciiTheme="minorHAnsi" w:hAnsiTheme="minorHAnsi" w:cstheme="minorHAnsi"/>
                <w:lang w:val="sr-Cyrl-CS"/>
              </w:rPr>
              <w:t>Jordović-Pavlović M., et al., The application of artificial neural networks in solid-state photoacoustics for the recognition of microphone response effects in the frequency domain. J. Comput. Electron., 2020.</w:t>
            </w:r>
          </w:p>
        </w:tc>
        <w:tc>
          <w:tcPr>
            <w:tcW w:w="1080" w:type="dxa"/>
            <w:tcBorders>
              <w:top w:val="single" w:sz="4" w:space="0" w:color="auto"/>
              <w:left w:val="single" w:sz="4" w:space="0" w:color="auto"/>
              <w:bottom w:val="single" w:sz="4" w:space="0" w:color="auto"/>
              <w:right w:val="single" w:sz="4" w:space="0" w:color="auto"/>
            </w:tcBorders>
            <w:vAlign w:val="center"/>
          </w:tcPr>
          <w:p w14:paraId="7E328E5E" w14:textId="6F9B7261"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7217E44F" w14:textId="77777777" w:rsidTr="0094767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497409D" w14:textId="2DDFD22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996A12C" w14:textId="397FF670"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lang w:val="sr-Cyrl-CS"/>
              </w:rPr>
              <w:t>Djordjevic, К.L.,</w:t>
            </w:r>
            <w:r w:rsidRPr="007C31BD">
              <w:rPr>
                <w:rFonts w:asciiTheme="minorHAnsi" w:hAnsiTheme="minorHAnsi" w:cstheme="minorHAnsi"/>
              </w:rPr>
              <w:t>J</w:t>
            </w:r>
            <w:r w:rsidRPr="007C31BD">
              <w:rPr>
                <w:rFonts w:asciiTheme="minorHAnsi" w:hAnsiTheme="minorHAnsi" w:cstheme="minorHAnsi"/>
                <w:lang w:val="sr-Cyrl-CS"/>
              </w:rPr>
              <w:t>ordovic-Pavlovic, M.I. et al. Improvement of Neural Networks Applied to Photoacoustic Signals of Semiconductors with Added Noise. Silicon, (2020).</w:t>
            </w:r>
          </w:p>
        </w:tc>
        <w:tc>
          <w:tcPr>
            <w:tcW w:w="1080" w:type="dxa"/>
            <w:tcBorders>
              <w:top w:val="single" w:sz="4" w:space="0" w:color="auto"/>
              <w:left w:val="single" w:sz="4" w:space="0" w:color="auto"/>
              <w:bottom w:val="single" w:sz="4" w:space="0" w:color="auto"/>
              <w:right w:val="single" w:sz="4" w:space="0" w:color="auto"/>
            </w:tcBorders>
            <w:vAlign w:val="center"/>
          </w:tcPr>
          <w:p w14:paraId="32B20288" w14:textId="7D1E029F"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3EF1BEE3" w14:textId="77777777" w:rsidTr="0094767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99EA0CA" w14:textId="29D8B61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58B230C" w14:textId="03578919"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lang w:val="sr-Cyrl-CS"/>
              </w:rPr>
              <w:t>Jordović-Pavlović M., et al., Deep Neural Network Application in the Phase-Match Calibration of Gas – Microphone Photoacoustics. Int J Thermophys, vol. 41, no. 6, pp. 1–10, 2020.</w:t>
            </w:r>
          </w:p>
        </w:tc>
        <w:tc>
          <w:tcPr>
            <w:tcW w:w="1080" w:type="dxa"/>
            <w:tcBorders>
              <w:top w:val="single" w:sz="4" w:space="0" w:color="auto"/>
              <w:left w:val="single" w:sz="4" w:space="0" w:color="auto"/>
              <w:bottom w:val="single" w:sz="4" w:space="0" w:color="auto"/>
              <w:right w:val="single" w:sz="4" w:space="0" w:color="auto"/>
            </w:tcBorders>
            <w:vAlign w:val="center"/>
          </w:tcPr>
          <w:p w14:paraId="75CC7001" w14:textId="503336F5"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587B49AD" w14:textId="77777777" w:rsidTr="004B73F0">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B34F34A" w14:textId="5DEA8A4E"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9663C25" w14:textId="06A3F9B3"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eastAsia="Arial-BoldMT" w:hAnsiTheme="minorHAnsi" w:cstheme="minorHAnsi"/>
                <w:bCs/>
              </w:rPr>
              <w:t>Rale M. Nikolić</w:t>
            </w:r>
            <w:r w:rsidRPr="007C31BD">
              <w:rPr>
                <w:rFonts w:asciiTheme="minorHAnsi" w:eastAsia="ArialMT" w:hAnsiTheme="minorHAnsi" w:cstheme="minorHAnsi"/>
              </w:rPr>
              <w:t xml:space="preserve">, Vladimir T. Ristić, Nataša A. Ćirović, </w:t>
            </w:r>
            <w:r w:rsidRPr="007C31BD">
              <w:rPr>
                <w:rFonts w:asciiTheme="minorHAnsi" w:eastAsia="Arial-BoldMT" w:hAnsiTheme="minorHAnsi" w:cstheme="minorHAnsi"/>
                <w:i/>
                <w:iCs/>
              </w:rPr>
              <w:t xml:space="preserve">A Common Fixed Point Theorem for non-self mappings in strictly convex Menger PM-spaces, </w:t>
            </w:r>
            <w:r w:rsidRPr="007C31BD">
              <w:rPr>
                <w:rFonts w:asciiTheme="minorHAnsi" w:eastAsia="ArialMT" w:hAnsiTheme="minorHAnsi" w:cstheme="minorHAnsi"/>
              </w:rPr>
              <w:t xml:space="preserve">Math. Slovaca 70 (2020), No. 6, pp 1367 – 1380, ISSN 0139-9918, DOI: 10.1515/ms-2017-0438, </w:t>
            </w:r>
          </w:p>
        </w:tc>
        <w:tc>
          <w:tcPr>
            <w:tcW w:w="1080" w:type="dxa"/>
            <w:tcBorders>
              <w:top w:val="single" w:sz="4" w:space="0" w:color="auto"/>
              <w:left w:val="single" w:sz="4" w:space="0" w:color="auto"/>
              <w:bottom w:val="single" w:sz="4" w:space="0" w:color="auto"/>
              <w:right w:val="single" w:sz="4" w:space="0" w:color="auto"/>
            </w:tcBorders>
            <w:vAlign w:val="center"/>
          </w:tcPr>
          <w:p w14:paraId="021E1E41" w14:textId="5BAF0997"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2F6B0EDC" w14:textId="77777777" w:rsidTr="00B553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CC6562F" w14:textId="5A568C6E"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2FE4F582" w14:textId="7CD1DC63"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bCs/>
                <w:lang w:val="en-GB"/>
              </w:rPr>
              <w:t xml:space="preserve">S. </w:t>
            </w:r>
            <w:proofErr w:type="spellStart"/>
            <w:r w:rsidRPr="007C31BD">
              <w:rPr>
                <w:rFonts w:asciiTheme="minorHAnsi" w:hAnsiTheme="minorHAnsi" w:cstheme="minorHAnsi"/>
                <w:bCs/>
                <w:lang w:val="en-GB"/>
              </w:rPr>
              <w:t>Stojadinović</w:t>
            </w:r>
            <w:proofErr w:type="spellEnd"/>
            <w:r w:rsidRPr="007C31BD">
              <w:rPr>
                <w:rFonts w:asciiTheme="minorHAnsi" w:hAnsiTheme="minorHAnsi" w:cstheme="minorHAnsi"/>
                <w:bCs/>
                <w:lang w:val="en-GB"/>
              </w:rPr>
              <w:t>,</w:t>
            </w:r>
            <w:r w:rsidRPr="007C31BD">
              <w:rPr>
                <w:rFonts w:asciiTheme="minorHAnsi" w:hAnsiTheme="minorHAnsi" w:cstheme="minorHAnsi"/>
                <w:bCs/>
                <w:lang w:val="sr-Cyrl-RS"/>
              </w:rPr>
              <w:t xml:space="preserve"> </w:t>
            </w:r>
            <w:r w:rsidRPr="007C31BD">
              <w:rPr>
                <w:rFonts w:asciiTheme="minorHAnsi" w:hAnsiTheme="minorHAnsi" w:cstheme="minorHAnsi"/>
                <w:bCs/>
                <w:lang w:val="en-GB"/>
              </w:rPr>
              <w:t xml:space="preserve">B. </w:t>
            </w:r>
            <w:proofErr w:type="spellStart"/>
            <w:r w:rsidRPr="007C31BD">
              <w:rPr>
                <w:rFonts w:asciiTheme="minorHAnsi" w:hAnsiTheme="minorHAnsi" w:cstheme="minorHAnsi"/>
                <w:bCs/>
                <w:lang w:val="en-GB"/>
              </w:rPr>
              <w:t>Jovančićević</w:t>
            </w:r>
            <w:proofErr w:type="spellEnd"/>
            <w:r w:rsidRPr="007C31BD">
              <w:rPr>
                <w:rFonts w:asciiTheme="minorHAnsi" w:hAnsiTheme="minorHAnsi" w:cstheme="minorHAnsi"/>
                <w:bCs/>
                <w:lang w:val="en-GB"/>
              </w:rPr>
              <w:t xml:space="preserve">, A. </w:t>
            </w:r>
            <w:proofErr w:type="spellStart"/>
            <w:r w:rsidRPr="007C31BD">
              <w:rPr>
                <w:rFonts w:asciiTheme="minorHAnsi" w:hAnsiTheme="minorHAnsi" w:cstheme="minorHAnsi"/>
                <w:bCs/>
                <w:lang w:val="en-GB"/>
              </w:rPr>
              <w:t>Šajnović</w:t>
            </w:r>
            <w:proofErr w:type="spellEnd"/>
            <w:r w:rsidRPr="007C31BD">
              <w:rPr>
                <w:rFonts w:asciiTheme="minorHAnsi" w:hAnsiTheme="minorHAnsi" w:cstheme="minorHAnsi"/>
                <w:bCs/>
                <w:lang w:val="en-GB"/>
              </w:rPr>
              <w:t xml:space="preserve">, M. </w:t>
            </w:r>
            <w:r w:rsidRPr="007C31BD">
              <w:rPr>
                <w:rFonts w:asciiTheme="minorHAnsi" w:hAnsiTheme="minorHAnsi" w:cstheme="minorHAnsi"/>
                <w:bCs/>
              </w:rPr>
              <w:t>Golumbeanu</w:t>
            </w:r>
            <w:r w:rsidRPr="007C31BD">
              <w:rPr>
                <w:rFonts w:asciiTheme="minorHAnsi" w:hAnsiTheme="minorHAnsi" w:cstheme="minorHAnsi"/>
                <w:bCs/>
                <w:lang w:val="en-GB"/>
              </w:rPr>
              <w:t>,</w:t>
            </w:r>
            <w:r w:rsidRPr="007C31BD">
              <w:rPr>
                <w:rFonts w:asciiTheme="minorHAnsi" w:hAnsiTheme="minorHAnsi" w:cstheme="minorHAnsi"/>
                <w:bCs/>
                <w:lang w:val="sr-Cyrl-RS"/>
              </w:rPr>
              <w:t xml:space="preserve"> </w:t>
            </w:r>
            <w:r w:rsidRPr="007C31BD">
              <w:rPr>
                <w:rFonts w:asciiTheme="minorHAnsi" w:hAnsiTheme="minorHAnsi" w:cstheme="minorHAnsi"/>
                <w:bCs/>
                <w:lang w:val="en-GB"/>
              </w:rPr>
              <w:t xml:space="preserve">R. </w:t>
            </w:r>
            <w:proofErr w:type="spellStart"/>
            <w:r w:rsidRPr="007C31BD">
              <w:rPr>
                <w:rFonts w:asciiTheme="minorHAnsi" w:hAnsiTheme="minorHAnsi" w:cstheme="minorHAnsi"/>
                <w:bCs/>
                <w:lang w:val="en-GB"/>
              </w:rPr>
              <w:t>Almasan</w:t>
            </w:r>
            <w:proofErr w:type="spellEnd"/>
            <w:r w:rsidRPr="007C31BD">
              <w:rPr>
                <w:rFonts w:asciiTheme="minorHAnsi" w:hAnsiTheme="minorHAnsi" w:cstheme="minorHAnsi"/>
                <w:bCs/>
                <w:lang w:val="en-GB"/>
              </w:rPr>
              <w:t>,</w:t>
            </w:r>
            <w:r w:rsidRPr="007C31BD">
              <w:rPr>
                <w:rFonts w:asciiTheme="minorHAnsi" w:hAnsiTheme="minorHAnsi" w:cstheme="minorHAnsi"/>
                <w:bCs/>
              </w:rPr>
              <w:t xml:space="preserve"> Dj. Jovanović</w:t>
            </w:r>
            <w:r w:rsidRPr="007C31BD">
              <w:rPr>
                <w:rFonts w:asciiTheme="minorHAnsi" w:hAnsiTheme="minorHAnsi" w:cstheme="minorHAnsi"/>
                <w:bCs/>
                <w:lang w:val="en-GB"/>
              </w:rPr>
              <w:t xml:space="preserve">, I. </w:t>
            </w:r>
            <w:proofErr w:type="spellStart"/>
            <w:r w:rsidRPr="007C31BD">
              <w:rPr>
                <w:rFonts w:asciiTheme="minorHAnsi" w:hAnsiTheme="minorHAnsi" w:cstheme="minorHAnsi"/>
                <w:bCs/>
                <w:lang w:val="en-GB"/>
              </w:rPr>
              <w:t>Brčeski</w:t>
            </w:r>
            <w:proofErr w:type="spellEnd"/>
            <w:r w:rsidRPr="007C31BD">
              <w:rPr>
                <w:rFonts w:asciiTheme="minorHAnsi" w:hAnsiTheme="minorHAnsi" w:cstheme="minorHAnsi"/>
                <w:bCs/>
                <w:vertAlign w:val="superscript"/>
                <w:lang w:val="sr-Cyrl-RS"/>
              </w:rPr>
              <w:t>,</w:t>
            </w:r>
            <w:r w:rsidRPr="007C31BD">
              <w:rPr>
                <w:rFonts w:asciiTheme="minorHAnsi" w:hAnsiTheme="minorHAnsi" w:cstheme="minorHAnsi"/>
                <w:bCs/>
                <w:lang w:val="sr-Cyrl-RS"/>
              </w:rPr>
              <w:t xml:space="preserve"> (2020) </w:t>
            </w:r>
            <w:r w:rsidRPr="007C31BD">
              <w:rPr>
                <w:rFonts w:asciiTheme="minorHAnsi" w:hAnsiTheme="minorHAnsi" w:cstheme="minorHAnsi"/>
                <w:bCs/>
                <w:lang w:val="en-GB"/>
              </w:rPr>
              <w:t>ORGANIC-GEOCHEMICAL CHARACTERISTICS OF THE MUD FROM THE TECHIRGHIOL</w:t>
            </w:r>
            <w:r w:rsidRPr="007C31BD">
              <w:rPr>
                <w:rFonts w:asciiTheme="minorHAnsi" w:hAnsiTheme="minorHAnsi" w:cstheme="minorHAnsi"/>
                <w:bCs/>
                <w:lang w:val="sr-Cyrl-RS"/>
              </w:rPr>
              <w:t xml:space="preserve"> </w:t>
            </w:r>
            <w:r w:rsidRPr="007C31BD">
              <w:rPr>
                <w:rFonts w:asciiTheme="minorHAnsi" w:hAnsiTheme="minorHAnsi" w:cstheme="minorHAnsi"/>
                <w:bCs/>
                <w:lang w:val="en-GB"/>
              </w:rPr>
              <w:t>LAKE, ROMANIA</w:t>
            </w:r>
            <w:r w:rsidRPr="007C31BD">
              <w:rPr>
                <w:rFonts w:asciiTheme="minorHAnsi" w:hAnsiTheme="minorHAnsi" w:cstheme="minorHAnsi"/>
                <w:bCs/>
                <w:lang w:val="sr-Cyrl-RS"/>
              </w:rPr>
              <w:t xml:space="preserve">, </w:t>
            </w:r>
            <w:r w:rsidRPr="007C31BD">
              <w:rPr>
                <w:rFonts w:asciiTheme="minorHAnsi" w:hAnsiTheme="minorHAnsi" w:cstheme="minorHAnsi"/>
                <w:bCs/>
              </w:rPr>
              <w:t xml:space="preserve">Fresenius Environmental Bulletin, </w:t>
            </w:r>
            <w:r w:rsidRPr="007C31BD">
              <w:rPr>
                <w:rFonts w:asciiTheme="minorHAnsi" w:hAnsiTheme="minorHAnsi" w:cstheme="minorHAnsi"/>
              </w:rPr>
              <w:t xml:space="preserve">Volumen 29, 2020 </w:t>
            </w:r>
            <w:r w:rsidRPr="007C31BD">
              <w:fldChar w:fldCharType="begin"/>
            </w:r>
            <w:r w:rsidRPr="007C31BD">
              <w:rPr>
                <w:rFonts w:asciiTheme="minorHAnsi" w:hAnsiTheme="minorHAnsi" w:cstheme="minorHAnsi"/>
              </w:rPr>
              <w:instrText xml:space="preserve"> HYPERLINK "https://cer.ihtm.bg.ac.rs/bitstream/handle/123456789/4006/FEB_18_02215_accepted.pdf?sequence=1&amp;isAllowed=y" </w:instrText>
            </w:r>
            <w:r w:rsidRPr="007C31BD">
              <w:fldChar w:fldCharType="separate"/>
            </w:r>
            <w:r w:rsidRPr="007C31BD">
              <w:rPr>
                <w:rStyle w:val="Hyperlink"/>
                <w:rFonts w:asciiTheme="minorHAnsi" w:hAnsiTheme="minorHAnsi" w:cstheme="minorHAnsi"/>
                <w:color w:val="auto"/>
              </w:rPr>
              <w:t>https://cer.ihtm.bg.ac.rs/bitstream/handle/123456789/4006/FEB_18_02215_accepted.pdf?sequence=1&amp;isAllowed=y</w:t>
            </w:r>
            <w:r w:rsidRPr="007C31BD">
              <w:rPr>
                <w:rStyle w:val="Hyperlink"/>
                <w:rFonts w:asciiTheme="minorHAnsi" w:hAnsiTheme="minorHAnsi" w:cstheme="minorHAnsi"/>
                <w:color w:val="auto"/>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DAB4B0C" w14:textId="1A00CE4F"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495103C6" w14:textId="77777777" w:rsidTr="00B553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3925DF5F" w14:textId="685678C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CF703FE" w14:textId="2BF7686B"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lang w:val="sr-Cyrl-CS"/>
              </w:rPr>
              <w:t>Андријана Васић Никчевић, Стефан Алимпић, Ненад Перић, „The Efficiency of Sales Promotion Methods Emphasing the Impulse Behaviour: Case of Serbia“, Quality - Access to Success</w:t>
            </w:r>
            <w:r w:rsidRPr="007C31BD">
              <w:rPr>
                <w:rFonts w:asciiTheme="minorHAnsi" w:hAnsiTheme="minorHAnsi" w:cstheme="minorHAnsi"/>
                <w:lang w:val="sr-Latn-RS"/>
              </w:rPr>
              <w:t>,</w:t>
            </w:r>
            <w:r w:rsidRPr="007C31BD">
              <w:rPr>
                <w:rFonts w:asciiTheme="minorHAnsi" w:hAnsiTheme="minorHAnsi" w:cstheme="minorHAnsi"/>
                <w:lang w:val="sr-Cyrl-CS"/>
              </w:rPr>
              <w:t xml:space="preserve"> Vol.21(17</w:t>
            </w:r>
            <w:r w:rsidRPr="007C31BD">
              <w:rPr>
                <w:rFonts w:asciiTheme="minorHAnsi" w:hAnsiTheme="minorHAnsi" w:cstheme="minorHAnsi"/>
                <w:lang w:val="sr-Latn-RS"/>
              </w:rPr>
              <w:t>5</w:t>
            </w:r>
            <w:r w:rsidRPr="007C31BD">
              <w:rPr>
                <w:rFonts w:asciiTheme="minorHAnsi" w:hAnsiTheme="minorHAnsi" w:cstheme="minorHAnsi"/>
                <w:lang w:val="sr-Cyrl-CS"/>
              </w:rPr>
              <w:t xml:space="preserve">), 2020.  стр: </w:t>
            </w:r>
            <w:r w:rsidRPr="007C31BD">
              <w:rPr>
                <w:rFonts w:asciiTheme="minorHAnsi" w:hAnsiTheme="minorHAnsi" w:cstheme="minorHAnsi"/>
                <w:lang w:val="sr-Latn-RS"/>
              </w:rPr>
              <w:t>13-17.</w:t>
            </w:r>
            <w:r w:rsidRPr="007C31BD">
              <w:rPr>
                <w:rFonts w:asciiTheme="minorHAnsi" w:hAnsiTheme="minorHAnsi" w:cstheme="minorHAnsi"/>
                <w:lang w:val="sr-Cyrl-CS"/>
              </w:rPr>
              <w:t xml:space="preserve"> ISSN: 1582-2559</w:t>
            </w:r>
          </w:p>
        </w:tc>
        <w:tc>
          <w:tcPr>
            <w:tcW w:w="1080" w:type="dxa"/>
            <w:tcBorders>
              <w:top w:val="single" w:sz="4" w:space="0" w:color="auto"/>
              <w:left w:val="single" w:sz="4" w:space="0" w:color="auto"/>
              <w:bottom w:val="single" w:sz="4" w:space="0" w:color="auto"/>
              <w:right w:val="single" w:sz="4" w:space="0" w:color="auto"/>
            </w:tcBorders>
            <w:vAlign w:val="center"/>
          </w:tcPr>
          <w:p w14:paraId="2B61283A" w14:textId="4D6DA1CB"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08D68D63" w14:textId="77777777" w:rsidTr="00B553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440AA071" w14:textId="1282D539"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66B9DCE6" w14:textId="01E4C92F"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lang w:val="sr-Cyrl-RS"/>
              </w:rPr>
              <w:t>Татјана Мамула Н</w:t>
            </w:r>
            <w:r w:rsidRPr="007C31BD">
              <w:rPr>
                <w:rFonts w:asciiTheme="minorHAnsi" w:hAnsiTheme="minorHAnsi" w:cstheme="minorHAnsi"/>
                <w:lang w:val="sr-Latn-RS"/>
              </w:rPr>
              <w:t>и</w:t>
            </w:r>
            <w:r w:rsidRPr="007C31BD">
              <w:rPr>
                <w:rFonts w:asciiTheme="minorHAnsi" w:hAnsiTheme="minorHAnsi" w:cstheme="minorHAnsi"/>
                <w:lang w:val="sr-Cyrl-RS"/>
              </w:rPr>
              <w:t xml:space="preserve">колић, Ненад Перић, Ана Бован, </w:t>
            </w:r>
            <w:r w:rsidRPr="007C31BD">
              <w:rPr>
                <w:rFonts w:asciiTheme="minorHAnsi" w:hAnsiTheme="minorHAnsi" w:cstheme="minorHAnsi"/>
                <w:lang w:val="sr-Cyrl-CS"/>
              </w:rPr>
              <w:t xml:space="preserve">„Тhe </w:t>
            </w:r>
            <w:r w:rsidRPr="007C31BD">
              <w:rPr>
                <w:rFonts w:asciiTheme="minorHAnsi" w:hAnsiTheme="minorHAnsi" w:cstheme="minorHAnsi"/>
              </w:rPr>
              <w:t>R</w:t>
            </w:r>
            <w:r w:rsidRPr="007C31BD">
              <w:rPr>
                <w:rFonts w:asciiTheme="minorHAnsi" w:hAnsiTheme="minorHAnsi" w:cstheme="minorHAnsi"/>
                <w:lang w:val="sr-Cyrl-CS"/>
              </w:rPr>
              <w:t xml:space="preserve">ole of Feedback as a </w:t>
            </w:r>
            <w:r w:rsidRPr="007C31BD">
              <w:rPr>
                <w:rFonts w:asciiTheme="minorHAnsi" w:hAnsiTheme="minorHAnsi" w:cstheme="minorHAnsi"/>
              </w:rPr>
              <w:t>M</w:t>
            </w:r>
            <w:r w:rsidRPr="007C31BD">
              <w:rPr>
                <w:rFonts w:asciiTheme="minorHAnsi" w:hAnsiTheme="minorHAnsi" w:cstheme="minorHAnsi"/>
                <w:lang w:val="sr-Cyrl-CS"/>
              </w:rPr>
              <w:t>anagement Tool in Performance Management Program</w:t>
            </w:r>
            <w:r w:rsidRPr="007C31BD">
              <w:rPr>
                <w:rFonts w:asciiTheme="minorHAnsi" w:hAnsiTheme="minorHAnsi" w:cstheme="minorHAnsi"/>
                <w:lang w:val="sr-Latn-RS"/>
              </w:rPr>
              <w:t>“,</w:t>
            </w:r>
            <w:r w:rsidRPr="007C31BD">
              <w:rPr>
                <w:rFonts w:asciiTheme="minorHAnsi" w:hAnsiTheme="minorHAnsi" w:cstheme="minorHAnsi"/>
                <w:lang w:val="sr-Cyrl-CS"/>
              </w:rPr>
              <w:t xml:space="preserve"> Quality - Access to Success, Vol.21(17</w:t>
            </w:r>
            <w:r w:rsidRPr="007C31BD">
              <w:rPr>
                <w:rFonts w:asciiTheme="minorHAnsi" w:hAnsiTheme="minorHAnsi" w:cstheme="minorHAnsi"/>
                <w:lang w:val="sr-Latn-RS"/>
              </w:rPr>
              <w:t>7</w:t>
            </w:r>
            <w:r w:rsidRPr="007C31BD">
              <w:rPr>
                <w:rFonts w:asciiTheme="minorHAnsi" w:hAnsiTheme="minorHAnsi" w:cstheme="minorHAnsi"/>
                <w:lang w:val="sr-Cyrl-CS"/>
              </w:rPr>
              <w:t>), 2020.</w:t>
            </w:r>
            <w:r w:rsidRPr="007C31BD">
              <w:rPr>
                <w:rFonts w:asciiTheme="minorHAnsi" w:hAnsiTheme="minorHAnsi" w:cstheme="minorHAnsi"/>
                <w:lang w:val="sr-Latn-RS"/>
              </w:rPr>
              <w:t xml:space="preserve"> </w:t>
            </w:r>
            <w:r w:rsidRPr="007C31BD">
              <w:rPr>
                <w:rFonts w:asciiTheme="minorHAnsi" w:hAnsiTheme="minorHAnsi" w:cstheme="minorHAnsi"/>
                <w:lang w:val="sr-Cyrl-CS"/>
              </w:rPr>
              <w:t xml:space="preserve"> стр: 3-8   </w:t>
            </w:r>
            <w:r w:rsidRPr="007C31BD">
              <w:rPr>
                <w:rFonts w:asciiTheme="minorHAnsi" w:hAnsiTheme="minorHAnsi" w:cstheme="minorHAnsi"/>
                <w:lang w:val="sr-Latn-RS"/>
              </w:rPr>
              <w:t xml:space="preserve">ISSN 1582-2559 ISSN 2668-4861 (Online) </w:t>
            </w:r>
          </w:p>
        </w:tc>
        <w:tc>
          <w:tcPr>
            <w:tcW w:w="1080" w:type="dxa"/>
            <w:tcBorders>
              <w:top w:val="single" w:sz="4" w:space="0" w:color="auto"/>
              <w:left w:val="single" w:sz="4" w:space="0" w:color="auto"/>
              <w:bottom w:val="single" w:sz="4" w:space="0" w:color="auto"/>
              <w:right w:val="single" w:sz="4" w:space="0" w:color="auto"/>
            </w:tcBorders>
            <w:vAlign w:val="center"/>
          </w:tcPr>
          <w:p w14:paraId="035C5932" w14:textId="4106BAC9"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02AFEDCD" w14:textId="77777777" w:rsidTr="00B553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9FAC79D" w14:textId="6D98FCEE"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4C891CD" w14:textId="3A387907" w:rsidR="00770363" w:rsidRPr="005E7ECE" w:rsidRDefault="00770363" w:rsidP="00770363">
            <w:pPr>
              <w:tabs>
                <w:tab w:val="left" w:pos="567"/>
              </w:tabs>
              <w:spacing w:after="0"/>
              <w:rPr>
                <w:rFonts w:ascii="Arial" w:hAnsi="Arial" w:cs="Arial"/>
                <w:sz w:val="20"/>
                <w:szCs w:val="20"/>
                <w:lang w:val="sr-Cyrl-RS"/>
              </w:rPr>
            </w:pPr>
            <w:r w:rsidRPr="007C31BD">
              <w:rPr>
                <w:rFonts w:asciiTheme="minorHAnsi" w:hAnsiTheme="minorHAnsi" w:cstheme="minorHAnsi"/>
                <w:bCs/>
              </w:rPr>
              <w:t xml:space="preserve">Đorđe Jovanović, Mario Lukinović, Zdravko Vitošević (2019) Environment and health – thirty years of successful implementation of the Montreal Protocol, Serbian Archives of Medicine, Volume 147, Issue 7-8, Pages: 492-496. </w:t>
            </w:r>
            <w:r w:rsidRPr="007C31BD">
              <w:fldChar w:fldCharType="begin"/>
            </w:r>
            <w:r w:rsidRPr="007C31BD">
              <w:rPr>
                <w:rFonts w:asciiTheme="minorHAnsi" w:hAnsiTheme="minorHAnsi" w:cstheme="minorHAnsi"/>
              </w:rPr>
              <w:instrText xml:space="preserve"> HYPERLINK "https://doi.org/10.2298/SARH190320043J" </w:instrText>
            </w:r>
            <w:r w:rsidRPr="007C31BD">
              <w:fldChar w:fldCharType="separate"/>
            </w:r>
            <w:r w:rsidRPr="007C31BD">
              <w:rPr>
                <w:rStyle w:val="Hyperlink"/>
                <w:rFonts w:asciiTheme="minorHAnsi" w:hAnsiTheme="minorHAnsi" w:cstheme="minorHAnsi"/>
                <w:bCs/>
                <w:color w:val="auto"/>
              </w:rPr>
              <w:t>https://doi.org/10.2298/SARH190320043J</w:t>
            </w:r>
            <w:r w:rsidRPr="007C31BD">
              <w:rPr>
                <w:rStyle w:val="Hyperlink"/>
                <w:rFonts w:asciiTheme="minorHAnsi" w:hAnsiTheme="minorHAnsi" w:cstheme="minorHAnsi"/>
                <w:bCs/>
                <w:color w:val="auto"/>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D8E2F0D" w14:textId="2387E161"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40FB63DF" w14:textId="77777777" w:rsidTr="00B553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3242907D" w14:textId="5BE262D3"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EADDC09" w14:textId="2EDE05EE" w:rsidR="00770363" w:rsidRPr="005E7ECE" w:rsidRDefault="00770363" w:rsidP="00770363">
            <w:pPr>
              <w:tabs>
                <w:tab w:val="left" w:pos="567"/>
              </w:tabs>
              <w:spacing w:after="0" w:line="240" w:lineRule="auto"/>
              <w:rPr>
                <w:rFonts w:ascii="Arial" w:hAnsi="Arial" w:cs="Arial"/>
                <w:b/>
                <w:sz w:val="20"/>
                <w:szCs w:val="20"/>
                <w:lang w:val="sr-Cyrl-RS"/>
              </w:rPr>
            </w:pPr>
            <w:r w:rsidRPr="007C31BD">
              <w:rPr>
                <w:rFonts w:asciiTheme="minorHAnsi" w:hAnsiTheme="minorHAnsi" w:cstheme="minorHAnsi"/>
                <w:lang w:val="sr-Cyrl-CS"/>
              </w:rPr>
              <w:t xml:space="preserve">Mирјана Миловановић, Ненад Перић, Binary Logistic Regression as a Method of Predicting Customer Dissatisfaction in Resolving Complaints: The Case of Bosnia and Herzegovina, Serbia and Former Yugoslav Republic of Macedonia, Quality - Access to Success, Vol.20(173), 2019. </w:t>
            </w:r>
            <w:r w:rsidRPr="007C31BD">
              <w:rPr>
                <w:rFonts w:asciiTheme="minorHAnsi" w:hAnsiTheme="minorHAnsi" w:cstheme="minorHAnsi"/>
                <w:lang w:val="sr-Cyrl-RS"/>
              </w:rPr>
              <w:t>стр:27-31</w:t>
            </w:r>
          </w:p>
        </w:tc>
        <w:tc>
          <w:tcPr>
            <w:tcW w:w="1080" w:type="dxa"/>
            <w:tcBorders>
              <w:top w:val="single" w:sz="4" w:space="0" w:color="auto"/>
              <w:left w:val="single" w:sz="4" w:space="0" w:color="auto"/>
              <w:bottom w:val="single" w:sz="4" w:space="0" w:color="auto"/>
              <w:right w:val="single" w:sz="4" w:space="0" w:color="auto"/>
            </w:tcBorders>
            <w:vAlign w:val="center"/>
          </w:tcPr>
          <w:p w14:paraId="2EDF20D5" w14:textId="16963E13"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5EFC54C6" w14:textId="77777777" w:rsidTr="00B553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7332959" w14:textId="58408E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0C5EBCF" w14:textId="1CD824BD" w:rsidR="00770363" w:rsidRPr="005E7ECE" w:rsidRDefault="00770363" w:rsidP="00770363">
            <w:pPr>
              <w:pStyle w:val="Eaoaeaa"/>
              <w:widowControl/>
              <w:tabs>
                <w:tab w:val="left" w:pos="567"/>
              </w:tabs>
              <w:spacing w:before="20" w:line="256" w:lineRule="auto"/>
              <w:rPr>
                <w:rFonts w:ascii="Arial" w:hAnsi="Arial" w:cs="Arial"/>
                <w:i/>
                <w:iCs/>
                <w:color w:val="111111"/>
                <w:u w:val="single"/>
                <w:lang w:val="sr-Cyrl-RS"/>
              </w:rPr>
            </w:pPr>
            <w:proofErr w:type="spellStart"/>
            <w:r w:rsidRPr="007C31BD">
              <w:rPr>
                <w:rFonts w:asciiTheme="minorHAnsi" w:hAnsiTheme="minorHAnsi" w:cstheme="minorHAnsi"/>
                <w:sz w:val="22"/>
                <w:szCs w:val="22"/>
              </w:rPr>
              <w:t>Mamula</w:t>
            </w:r>
            <w:proofErr w:type="spellEnd"/>
            <w:r w:rsidRPr="007C31BD">
              <w:rPr>
                <w:rFonts w:asciiTheme="minorHAnsi" w:hAnsiTheme="minorHAnsi" w:cstheme="minorHAnsi"/>
                <w:sz w:val="22"/>
                <w:szCs w:val="22"/>
              </w:rPr>
              <w:t xml:space="preserve"> T., </w:t>
            </w:r>
            <w:proofErr w:type="spellStart"/>
            <w:r w:rsidRPr="007C31BD">
              <w:rPr>
                <w:rFonts w:asciiTheme="minorHAnsi" w:hAnsiTheme="minorHAnsi" w:cstheme="minorHAnsi"/>
                <w:sz w:val="22"/>
                <w:szCs w:val="22"/>
              </w:rPr>
              <w:t>Perić</w:t>
            </w:r>
            <w:proofErr w:type="spellEnd"/>
            <w:r w:rsidRPr="007C31BD">
              <w:rPr>
                <w:rFonts w:asciiTheme="minorHAnsi" w:hAnsiTheme="minorHAnsi" w:cstheme="minorHAnsi"/>
                <w:sz w:val="22"/>
                <w:szCs w:val="22"/>
              </w:rPr>
              <w:t xml:space="preserve">. N., </w:t>
            </w:r>
            <w:proofErr w:type="spellStart"/>
            <w:r w:rsidRPr="007C31BD">
              <w:rPr>
                <w:rFonts w:asciiTheme="minorHAnsi" w:hAnsiTheme="minorHAnsi" w:cstheme="minorHAnsi"/>
                <w:sz w:val="22"/>
                <w:szCs w:val="22"/>
              </w:rPr>
              <w:t>Vujić</w:t>
            </w:r>
            <w:proofErr w:type="spellEnd"/>
            <w:r w:rsidRPr="007C31BD">
              <w:rPr>
                <w:rFonts w:asciiTheme="minorHAnsi" w:hAnsiTheme="minorHAnsi" w:cstheme="minorHAnsi"/>
                <w:sz w:val="22"/>
                <w:szCs w:val="22"/>
              </w:rPr>
              <w:t xml:space="preserve"> N. (2019). The Contribution of Innovative Leadership Style as an Answer to Global and Business Changes, Access to Success QAS, p-ISSN 1582-2559; e-ISSN 2668-4861; ISSN-L 2668-4861, Vol.20, No.170, p.9-14.  </w:t>
            </w:r>
          </w:p>
        </w:tc>
        <w:tc>
          <w:tcPr>
            <w:tcW w:w="1080" w:type="dxa"/>
            <w:tcBorders>
              <w:top w:val="single" w:sz="4" w:space="0" w:color="auto"/>
              <w:left w:val="single" w:sz="4" w:space="0" w:color="auto"/>
              <w:bottom w:val="single" w:sz="4" w:space="0" w:color="auto"/>
              <w:right w:val="single" w:sz="4" w:space="0" w:color="auto"/>
            </w:tcBorders>
            <w:vAlign w:val="center"/>
          </w:tcPr>
          <w:p w14:paraId="53F4520B" w14:textId="2B06253A"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2B7C8449" w14:textId="77777777" w:rsidTr="00B55311">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14D1589" w14:textId="5365E821"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53FE7EF" w14:textId="25CEEF40" w:rsidR="00770363" w:rsidRPr="005E7ECE" w:rsidRDefault="00770363" w:rsidP="00770363">
            <w:pPr>
              <w:spacing w:before="60" w:after="0" w:line="256" w:lineRule="auto"/>
              <w:rPr>
                <w:rFonts w:ascii="Arial" w:hAnsi="Arial" w:cs="Arial"/>
                <w:b/>
                <w:bCs/>
                <w:sz w:val="20"/>
                <w:szCs w:val="20"/>
                <w:lang w:val="sr-Cyrl-RS"/>
              </w:rPr>
            </w:pPr>
            <w:r w:rsidRPr="007C31BD">
              <w:rPr>
                <w:rFonts w:asciiTheme="minorHAnsi" w:hAnsiTheme="minorHAnsi" w:cstheme="minorHAnsi"/>
                <w:lang w:val="hr-HR"/>
              </w:rPr>
              <w:t xml:space="preserve">Miloš Kostić, Nebojša S. Dončov, Zoran Stanković, John Paul, “Efficient TLM-based approach for compact modeling of anisotropic materials and composites”, </w:t>
            </w:r>
            <w:r w:rsidRPr="007C31BD">
              <w:rPr>
                <w:rFonts w:asciiTheme="minorHAnsi" w:hAnsiTheme="minorHAnsi" w:cstheme="minorHAnsi"/>
                <w:i/>
                <w:lang w:val="hr-HR"/>
              </w:rPr>
              <w:t>Applied Computational Electromagnetics Society (ACES) Journal</w:t>
            </w:r>
            <w:r w:rsidRPr="007C31BD">
              <w:rPr>
                <w:rFonts w:asciiTheme="minorHAnsi" w:hAnsiTheme="minorHAnsi" w:cstheme="minorHAnsi"/>
                <w:lang w:val="hr-HR"/>
              </w:rPr>
              <w:t>, Vol. 34, No. 1, January 2019, ISSN 1054-4887.</w:t>
            </w:r>
            <w:r w:rsidRPr="007C31BD">
              <w:rPr>
                <w:rFonts w:asciiTheme="minorHAnsi" w:hAnsiTheme="minorHAnsi" w:cstheme="minorHAnsi"/>
              </w:rPr>
              <w:t xml:space="preserve">  </w:t>
            </w:r>
            <w:r w:rsidRPr="007C31BD">
              <w:rPr>
                <w:rFonts w:asciiTheme="minorHAnsi" w:hAnsiTheme="minorHAnsi" w:cstheme="minorHAnsi"/>
                <w:lang w:val="sr-Latn-RS"/>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0FB19A63" w14:textId="0EBD212D"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0362D27F" w14:textId="77777777" w:rsidTr="005A656B">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62EBA076" w14:textId="12E07BE9"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0477B4B3" w14:textId="0E673998"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shd w:val="clear" w:color="auto" w:fill="FFFFFF"/>
              </w:rPr>
              <w:t xml:space="preserve">“Simple Speech Transform Coding Scheme Using Forward Adaptive Quantization for Discrete Input Signal”, </w:t>
            </w:r>
            <w:r w:rsidRPr="007C31BD">
              <w:rPr>
                <w:rStyle w:val="Emphasis"/>
                <w:rFonts w:asciiTheme="minorHAnsi" w:hAnsiTheme="minorHAnsi" w:cstheme="minorHAnsi"/>
                <w:shd w:val="clear" w:color="auto" w:fill="FFFFFF"/>
              </w:rPr>
              <w:t xml:space="preserve">Zoran H. Perić, </w:t>
            </w:r>
            <w:r w:rsidRPr="007C31BD">
              <w:rPr>
                <w:rStyle w:val="Emphasis"/>
                <w:rFonts w:asciiTheme="minorHAnsi" w:hAnsiTheme="minorHAnsi" w:cstheme="minorHAnsi"/>
                <w:b/>
                <w:bCs/>
                <w:shd w:val="clear" w:color="auto" w:fill="FFFFFF"/>
              </w:rPr>
              <w:t>Milan Tanči</w:t>
            </w:r>
            <w:r w:rsidRPr="007C31BD">
              <w:rPr>
                <w:rStyle w:val="Emphasis"/>
                <w:rFonts w:asciiTheme="minorHAnsi" w:hAnsiTheme="minorHAnsi" w:cstheme="minorHAnsi"/>
                <w:b/>
                <w:bCs/>
                <w:shd w:val="clear" w:color="auto" w:fill="FFFFFF"/>
                <w:lang w:val="sr-Latn-RS"/>
              </w:rPr>
              <w:t>ć</w:t>
            </w:r>
            <w:r w:rsidRPr="007C31BD">
              <w:rPr>
                <w:rStyle w:val="Emphasis"/>
                <w:rFonts w:asciiTheme="minorHAnsi" w:hAnsiTheme="minorHAnsi" w:cstheme="minorHAnsi"/>
                <w:shd w:val="clear" w:color="auto" w:fill="FFFFFF"/>
              </w:rPr>
              <w:t>, Nikola Simić, Vladimir Despotović, Information Technology and Control, Vol. 48. No. 3, 2019, pp. 454-463, DOI:</w:t>
            </w:r>
            <w:r w:rsidRPr="007C31BD">
              <w:rPr>
                <w:rFonts w:asciiTheme="minorHAnsi" w:hAnsiTheme="minorHAnsi" w:cstheme="minorHAnsi"/>
              </w:rPr>
              <w:t xml:space="preserve"> </w:t>
            </w:r>
            <w:hyperlink r:id="rId15">
              <w:r w:rsidRPr="007C31BD">
                <w:rPr>
                  <w:rStyle w:val="Emphasis"/>
                  <w:rFonts w:asciiTheme="minorHAnsi" w:hAnsiTheme="minorHAnsi" w:cstheme="minorHAnsi"/>
                  <w:u w:val="single"/>
                </w:rPr>
                <w:t>https://doi.org/10.5755/j01.itc.48.3.21685</w:t>
              </w:r>
            </w:hyperlink>
          </w:p>
        </w:tc>
        <w:tc>
          <w:tcPr>
            <w:tcW w:w="1080" w:type="dxa"/>
            <w:tcBorders>
              <w:top w:val="single" w:sz="4" w:space="0" w:color="auto"/>
              <w:left w:val="single" w:sz="4" w:space="0" w:color="auto"/>
              <w:bottom w:val="single" w:sz="4" w:space="0" w:color="auto"/>
              <w:right w:val="single" w:sz="4" w:space="0" w:color="auto"/>
            </w:tcBorders>
            <w:vAlign w:val="center"/>
          </w:tcPr>
          <w:p w14:paraId="7F5BE4BB" w14:textId="2919341E"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26E30674" w14:textId="77777777" w:rsidTr="005A656B">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1320FA8" w14:textId="1CD32012"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88F5860" w14:textId="46F129B5"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lang w:val="sr-Cyrl-CS"/>
              </w:rPr>
              <w:t>Мачек, Н., Адамовић, С., Милосављевић, М., Јовановић, М., Гњатовић, М., &amp; Тренкић, Б. (2019).</w:t>
            </w:r>
            <w:r w:rsidRPr="007C31BD">
              <w:rPr>
                <w:rFonts w:asciiTheme="minorHAnsi" w:hAnsiTheme="minorHAnsi" w:cstheme="minorHAnsi"/>
                <w:noProof/>
              </w:rPr>
              <w:t xml:space="preserve"> Mobile Banking Authentication Based on Cryptographically Secured Iris Biometrics. </w:t>
            </w:r>
            <w:r w:rsidRPr="007C31BD">
              <w:rPr>
                <w:rFonts w:asciiTheme="minorHAnsi" w:hAnsiTheme="minorHAnsi" w:cstheme="minorHAnsi"/>
                <w:i/>
                <w:iCs/>
                <w:noProof/>
              </w:rPr>
              <w:t>Acta Polytechnica Hungarica, 16</w:t>
            </w:r>
            <w:r w:rsidRPr="007C31BD">
              <w:rPr>
                <w:rFonts w:asciiTheme="minorHAnsi" w:hAnsiTheme="minorHAnsi" w:cstheme="minorHAnsi"/>
                <w:noProof/>
              </w:rPr>
              <w:t>(1), pp. 45-62. DOI: 10.12700/APH.16.1.2019.1.3. ISSN: 1785-8860.</w:t>
            </w:r>
          </w:p>
        </w:tc>
        <w:tc>
          <w:tcPr>
            <w:tcW w:w="1080" w:type="dxa"/>
            <w:tcBorders>
              <w:top w:val="single" w:sz="4" w:space="0" w:color="auto"/>
              <w:left w:val="single" w:sz="4" w:space="0" w:color="auto"/>
              <w:bottom w:val="single" w:sz="4" w:space="0" w:color="auto"/>
              <w:right w:val="single" w:sz="4" w:space="0" w:color="auto"/>
            </w:tcBorders>
            <w:vAlign w:val="center"/>
          </w:tcPr>
          <w:p w14:paraId="2E3E4B7F" w14:textId="2CD9D12F"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23DFE00C" w14:textId="77777777" w:rsidTr="005A656B">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6E7B5645" w14:textId="075E3B30"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0CA995DF" w14:textId="3B3AB60A"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rPr>
              <w:t>Krasic S., Pejić P., Stojiljković S., Dosković M., Tosic Z., Advanced teaching methods application and its benefits in Descriptive Geometry at the Faculty of Civil Engineering and Architecture in Niš, Technical Gazette, Vol 26, No 6, pp 1814-1820, 2019.</w:t>
            </w:r>
          </w:p>
        </w:tc>
        <w:tc>
          <w:tcPr>
            <w:tcW w:w="1080" w:type="dxa"/>
            <w:tcBorders>
              <w:top w:val="single" w:sz="4" w:space="0" w:color="auto"/>
              <w:left w:val="single" w:sz="4" w:space="0" w:color="auto"/>
              <w:bottom w:val="single" w:sz="4" w:space="0" w:color="auto"/>
              <w:right w:val="single" w:sz="4" w:space="0" w:color="auto"/>
            </w:tcBorders>
            <w:vAlign w:val="center"/>
          </w:tcPr>
          <w:p w14:paraId="60E748C7" w14:textId="56667FCA"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5B8FF020" w14:textId="77777777" w:rsidTr="00342CD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EA2F976" w14:textId="5B48E26B"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2D48FA30" w14:textId="54955CA9" w:rsidR="00770363" w:rsidRPr="005E7ECE" w:rsidRDefault="00770363" w:rsidP="00770363">
            <w:pPr>
              <w:tabs>
                <w:tab w:val="left" w:pos="567"/>
              </w:tabs>
              <w:spacing w:after="0"/>
              <w:rPr>
                <w:rFonts w:ascii="Arial" w:hAnsi="Arial" w:cs="Arial"/>
                <w:sz w:val="20"/>
                <w:szCs w:val="20"/>
                <w:lang w:val="sr-Cyrl-RS"/>
              </w:rPr>
            </w:pPr>
            <w:r w:rsidRPr="007C31BD">
              <w:rPr>
                <w:rFonts w:asciiTheme="minorHAnsi" w:hAnsiTheme="minorHAnsi" w:cstheme="minorHAnsi"/>
              </w:rPr>
              <w:t>Gavrilović, N., Arsić, A., Domazet, D., &amp; Mishra, A. (2018). Algorithm for adaptive learning process and improving learners’ skills in java programming language. Computer Applications in Engineering Education, 26(5), 1362-1382. doi:10.1002/cae.22043</w:t>
            </w:r>
          </w:p>
        </w:tc>
        <w:tc>
          <w:tcPr>
            <w:tcW w:w="1080" w:type="dxa"/>
            <w:tcBorders>
              <w:top w:val="single" w:sz="4" w:space="0" w:color="auto"/>
              <w:left w:val="single" w:sz="4" w:space="0" w:color="auto"/>
              <w:bottom w:val="single" w:sz="4" w:space="0" w:color="auto"/>
              <w:right w:val="single" w:sz="4" w:space="0" w:color="auto"/>
            </w:tcBorders>
            <w:vAlign w:val="center"/>
          </w:tcPr>
          <w:p w14:paraId="63B2C081" w14:textId="0110AA8C"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585097A9" w14:textId="77777777" w:rsidTr="00342CD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3BFBDE9B" w14:textId="6FC1E4CD"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4897B820" w14:textId="776B6697" w:rsidR="00770363" w:rsidRPr="005E7ECE" w:rsidRDefault="00770363" w:rsidP="00770363">
            <w:pPr>
              <w:spacing w:after="0"/>
              <w:jc w:val="both"/>
              <w:rPr>
                <w:rFonts w:ascii="Arial" w:hAnsi="Arial" w:cs="Arial"/>
                <w:bCs/>
                <w:sz w:val="20"/>
                <w:szCs w:val="20"/>
                <w:lang w:val="sr-Cyrl-RS"/>
              </w:rPr>
            </w:pPr>
            <w:r w:rsidRPr="007C31BD">
              <w:rPr>
                <w:rFonts w:asciiTheme="minorHAnsi" w:hAnsiTheme="minorHAnsi" w:cstheme="minorHAnsi"/>
              </w:rPr>
              <w:t>Tomic Marija,Jovanovic Kosta M,Chevallereau Christine,Potkonjak Veljko,Rodic Aleksandar D (2018) Toward optimal mapping of human dual-arm motion to humanoid motion for tasks involving contact with the environment, INTERNATIONAL JOURNAL OF ADVANCED ROBOTIC SYSTEMS, vol. 15, br. 1, str.</w:t>
            </w:r>
          </w:p>
        </w:tc>
        <w:tc>
          <w:tcPr>
            <w:tcW w:w="1080" w:type="dxa"/>
            <w:tcBorders>
              <w:top w:val="single" w:sz="4" w:space="0" w:color="auto"/>
              <w:left w:val="single" w:sz="4" w:space="0" w:color="auto"/>
              <w:bottom w:val="single" w:sz="4" w:space="0" w:color="auto"/>
              <w:right w:val="single" w:sz="4" w:space="0" w:color="auto"/>
            </w:tcBorders>
            <w:vAlign w:val="center"/>
          </w:tcPr>
          <w:p w14:paraId="7F7F78F7" w14:textId="6E4BB5BA" w:rsidR="00770363" w:rsidRPr="005E7ECE" w:rsidRDefault="00770363" w:rsidP="00770363">
            <w:pPr>
              <w:tabs>
                <w:tab w:val="left" w:pos="567"/>
              </w:tabs>
              <w:spacing w:after="0" w:line="240" w:lineRule="auto"/>
              <w:jc w:val="center"/>
              <w:rPr>
                <w:rFonts w:ascii="Arial" w:hAnsi="Arial" w:cs="Arial"/>
                <w:sz w:val="20"/>
                <w:szCs w:val="20"/>
                <w:lang w:val="sr-Cyrl-RS"/>
              </w:rPr>
            </w:pPr>
            <w:r w:rsidRPr="007C31BD">
              <w:rPr>
                <w:rFonts w:asciiTheme="minorHAnsi" w:hAnsiTheme="minorHAnsi" w:cstheme="minorHAnsi"/>
                <w:lang w:val="sr-Latn-RS"/>
              </w:rPr>
              <w:t>M23</w:t>
            </w:r>
          </w:p>
        </w:tc>
      </w:tr>
      <w:tr w:rsidR="00770363" w:rsidRPr="005E7ECE" w14:paraId="13097232" w14:textId="77777777" w:rsidTr="00342CD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6D71905" w14:textId="2C0927AD"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24E79A80" w14:textId="69878426"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rPr>
              <w:t>Tomic Marija,Chevallereau Christine,Jovanovic Kosta M,Potkonjak Veljko,Rodic Aleksandar D (2018) Human to humanoid motion conversion for dual-arm manipulation tasks, ROBOTICA, vol. 36, br. 8, str. 1167-1187</w:t>
            </w:r>
          </w:p>
        </w:tc>
        <w:tc>
          <w:tcPr>
            <w:tcW w:w="1080" w:type="dxa"/>
            <w:tcBorders>
              <w:top w:val="single" w:sz="4" w:space="0" w:color="auto"/>
              <w:left w:val="single" w:sz="4" w:space="0" w:color="auto"/>
              <w:bottom w:val="single" w:sz="4" w:space="0" w:color="auto"/>
              <w:right w:val="single" w:sz="4" w:space="0" w:color="auto"/>
            </w:tcBorders>
            <w:vAlign w:val="center"/>
          </w:tcPr>
          <w:p w14:paraId="641EF77D" w14:textId="0EE58F15"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6C5E9ED3" w14:textId="77777777" w:rsidTr="00342CD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1C84EBFE"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17AED3FA" w14:textId="77777777" w:rsidR="00770363" w:rsidRPr="007C31BD" w:rsidRDefault="00770363" w:rsidP="00770363">
            <w:pPr>
              <w:pStyle w:val="NoSpacing"/>
              <w:rPr>
                <w:rFonts w:asciiTheme="minorHAnsi" w:hAnsiTheme="minorHAnsi" w:cstheme="minorHAnsi"/>
              </w:rPr>
            </w:pPr>
            <w:proofErr w:type="spellStart"/>
            <w:r w:rsidRPr="007C31BD">
              <w:rPr>
                <w:rFonts w:asciiTheme="minorHAnsi" w:hAnsiTheme="minorHAnsi" w:cstheme="minorHAnsi"/>
              </w:rPr>
              <w:t>Janev</w:t>
            </w:r>
            <w:proofErr w:type="spellEnd"/>
            <w:r w:rsidRPr="007C31BD">
              <w:rPr>
                <w:rFonts w:asciiTheme="minorHAnsi" w:hAnsiTheme="minorHAnsi" w:cstheme="minorHAnsi"/>
              </w:rPr>
              <w:t xml:space="preserve">, V., </w:t>
            </w:r>
            <w:proofErr w:type="spellStart"/>
            <w:r w:rsidRPr="007C31BD">
              <w:rPr>
                <w:rFonts w:asciiTheme="minorHAnsi" w:hAnsiTheme="minorHAnsi" w:cstheme="minorHAnsi"/>
              </w:rPr>
              <w:t>Mijović</w:t>
            </w:r>
            <w:proofErr w:type="spellEnd"/>
            <w:r w:rsidRPr="007C31BD">
              <w:rPr>
                <w:rFonts w:asciiTheme="minorHAnsi" w:hAnsiTheme="minorHAnsi" w:cstheme="minorHAnsi"/>
              </w:rPr>
              <w:t xml:space="preserve">, V., </w:t>
            </w:r>
            <w:proofErr w:type="spellStart"/>
            <w:r w:rsidRPr="007C31BD">
              <w:rPr>
                <w:rFonts w:asciiTheme="minorHAnsi" w:hAnsiTheme="minorHAnsi" w:cstheme="minorHAnsi"/>
              </w:rPr>
              <w:t>Vraneš</w:t>
            </w:r>
            <w:proofErr w:type="spellEnd"/>
            <w:r w:rsidRPr="007C31BD">
              <w:rPr>
                <w:rFonts w:asciiTheme="minorHAnsi" w:hAnsiTheme="minorHAnsi" w:cstheme="minorHAnsi"/>
              </w:rPr>
              <w:t>, V. (2018). Using the Linked Data Approach in European e-Government Systems. International Journal on Semantic Web and Information Systems 14(2):27-46, April 2018.</w:t>
            </w:r>
          </w:p>
          <w:p w14:paraId="2906CBE7" w14:textId="77777777" w:rsidR="00770363" w:rsidRPr="007C31BD" w:rsidRDefault="00770363" w:rsidP="00770363">
            <w:pPr>
              <w:pStyle w:val="NoSpacing"/>
              <w:rPr>
                <w:rFonts w:asciiTheme="minorHAnsi" w:hAnsiTheme="minorHAnsi" w:cstheme="minorHAnsi"/>
              </w:rPr>
            </w:pPr>
            <w:r w:rsidRPr="007C31BD">
              <w:rPr>
                <w:rFonts w:asciiTheme="minorHAnsi" w:hAnsiTheme="minorHAnsi" w:cstheme="minorHAnsi"/>
              </w:rPr>
              <w:t>ISBN: 1552-6283</w:t>
            </w:r>
          </w:p>
          <w:p w14:paraId="325E42D2" w14:textId="04C92B99"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rPr>
              <w:t>DOI: https://doi.org/10.4018/IJSWIS.2018040102</w:t>
            </w:r>
          </w:p>
        </w:tc>
        <w:tc>
          <w:tcPr>
            <w:tcW w:w="1080" w:type="dxa"/>
            <w:tcBorders>
              <w:top w:val="single" w:sz="4" w:space="0" w:color="auto"/>
              <w:left w:val="single" w:sz="4" w:space="0" w:color="auto"/>
              <w:bottom w:val="single" w:sz="4" w:space="0" w:color="auto"/>
              <w:right w:val="single" w:sz="4" w:space="0" w:color="auto"/>
            </w:tcBorders>
            <w:vAlign w:val="center"/>
          </w:tcPr>
          <w:p w14:paraId="65363A12" w14:textId="349A356B"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2C267C37" w14:textId="77777777" w:rsidTr="00342CDA">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25C5D507"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18A2DC2" w14:textId="1B00237D"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rPr>
              <w:t>Jankulović, A., &amp; Skorić, V. (2018). What do micro firms care about and how do they measure it? the case study of two transitional CEE countries. Journal of East European Management Studies, 23(1), 147-172. doi:10.5771/0949-6181-2018-1-147</w:t>
            </w:r>
          </w:p>
        </w:tc>
        <w:tc>
          <w:tcPr>
            <w:tcW w:w="1080" w:type="dxa"/>
            <w:tcBorders>
              <w:top w:val="single" w:sz="4" w:space="0" w:color="auto"/>
              <w:left w:val="single" w:sz="4" w:space="0" w:color="auto"/>
              <w:bottom w:val="single" w:sz="4" w:space="0" w:color="auto"/>
              <w:right w:val="single" w:sz="4" w:space="0" w:color="auto"/>
            </w:tcBorders>
            <w:vAlign w:val="center"/>
          </w:tcPr>
          <w:p w14:paraId="1D0A3881" w14:textId="6F5E2F2D"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5267C5AE" w14:textId="77777777" w:rsidTr="0035759C">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71313EC8"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094273D9" w14:textId="30FAA8CE" w:rsidR="00770363" w:rsidRPr="005E7ECE" w:rsidRDefault="00770363" w:rsidP="00770363">
            <w:pPr>
              <w:spacing w:after="0"/>
              <w:jc w:val="both"/>
              <w:rPr>
                <w:rFonts w:ascii="Arial" w:eastAsia="Times New Roman" w:hAnsi="Arial" w:cs="Arial"/>
                <w:sz w:val="20"/>
                <w:szCs w:val="20"/>
                <w:lang w:val="sr-Cyrl-RS"/>
              </w:rPr>
            </w:pPr>
            <w:r w:rsidRPr="007C31BD">
              <w:rPr>
                <w:rFonts w:asciiTheme="minorHAnsi" w:hAnsiTheme="minorHAnsi" w:cstheme="minorHAnsi"/>
              </w:rPr>
              <w:t>Pejić, P., Krasić, S., Krstić, H., Dragović, M., &amp; Akbiyik, Y. (2017). 3D virtual modelling of existing objects by terrestrial photogrammetric methods - case study of barutana. [Kreiranje virtualnih 3D modela izgrađenih objekata metodama zemaljske fotogrametrije - Studija slučaja Barutana] Tehnicki Vjesnik, 24, 233-239</w:t>
            </w:r>
          </w:p>
        </w:tc>
        <w:tc>
          <w:tcPr>
            <w:tcW w:w="1080" w:type="dxa"/>
            <w:tcBorders>
              <w:top w:val="single" w:sz="4" w:space="0" w:color="auto"/>
              <w:left w:val="single" w:sz="4" w:space="0" w:color="auto"/>
              <w:bottom w:val="single" w:sz="4" w:space="0" w:color="auto"/>
              <w:right w:val="single" w:sz="4" w:space="0" w:color="auto"/>
            </w:tcBorders>
            <w:vAlign w:val="center"/>
          </w:tcPr>
          <w:p w14:paraId="5563029B" w14:textId="1B2AB5E3"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6396293C" w14:textId="77777777" w:rsidTr="0035759C">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AD258E6"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52A9474B" w14:textId="50909124" w:rsidR="00770363" w:rsidRPr="005E7ECE" w:rsidRDefault="00770363" w:rsidP="00770363">
            <w:pPr>
              <w:spacing w:after="0"/>
              <w:jc w:val="both"/>
              <w:rPr>
                <w:rFonts w:ascii="Arial" w:eastAsia="Times New Roman" w:hAnsi="Arial" w:cs="Arial"/>
                <w:sz w:val="20"/>
                <w:szCs w:val="20"/>
                <w:lang w:val="sr-Cyrl-RS"/>
              </w:rPr>
            </w:pPr>
            <w:r w:rsidRPr="008D7CE8">
              <w:rPr>
                <w:rFonts w:asciiTheme="minorHAnsi" w:hAnsiTheme="minorHAnsi" w:cstheme="minorHAnsi"/>
              </w:rPr>
              <w:t xml:space="preserve">“Modified wideband speech coding system with embedded G.711 coders”, Milan Tančić, Zoran Perić, Nikola Simić, Rev. Roum. Sci. Techn – Électrotechn. et Énerg. Vol. 62, No. 3, 2017, pp. 299-304, http://revue.elth.pub.ro/viewpdf.php?id=692    </w:t>
            </w:r>
          </w:p>
        </w:tc>
        <w:tc>
          <w:tcPr>
            <w:tcW w:w="1080" w:type="dxa"/>
            <w:tcBorders>
              <w:top w:val="single" w:sz="4" w:space="0" w:color="auto"/>
              <w:left w:val="single" w:sz="4" w:space="0" w:color="auto"/>
              <w:bottom w:val="single" w:sz="4" w:space="0" w:color="auto"/>
              <w:right w:val="single" w:sz="4" w:space="0" w:color="auto"/>
            </w:tcBorders>
            <w:vAlign w:val="center"/>
          </w:tcPr>
          <w:p w14:paraId="4320FCFC" w14:textId="551CFD73"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575F0DB2" w14:textId="77777777" w:rsidTr="0035759C">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B37AB0D"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71A9CCFD" w14:textId="543409C8" w:rsidR="00770363" w:rsidRPr="005E7ECE" w:rsidRDefault="00770363" w:rsidP="00770363">
            <w:pPr>
              <w:spacing w:after="0"/>
              <w:jc w:val="both"/>
              <w:rPr>
                <w:rFonts w:ascii="Arial" w:eastAsia="Times New Roman" w:hAnsi="Arial" w:cs="Arial"/>
                <w:sz w:val="20"/>
                <w:szCs w:val="20"/>
                <w:lang w:val="sr-Cyrl-RS"/>
              </w:rPr>
            </w:pPr>
            <w:r w:rsidRPr="008D7CE8">
              <w:rPr>
                <w:rFonts w:asciiTheme="minorHAnsi" w:hAnsiTheme="minorHAnsi" w:cstheme="minorHAnsi"/>
              </w:rPr>
              <w:t xml:space="preserve">„Performance of Quasi-logarithmic Quantizer for Discrete Input Signal”, Milan Tančić, Zoran H. Perić, Nikola Simić, Stefan S. Tomić, Information Technology and Control Vol. 46, No.3, 2017, pp. 395-402, DOI: http://dx.doi.org/10.5755/j01.itc.46.3.16197   </w:t>
            </w:r>
          </w:p>
        </w:tc>
        <w:tc>
          <w:tcPr>
            <w:tcW w:w="1080" w:type="dxa"/>
            <w:tcBorders>
              <w:top w:val="single" w:sz="4" w:space="0" w:color="auto"/>
              <w:left w:val="single" w:sz="4" w:space="0" w:color="auto"/>
              <w:bottom w:val="single" w:sz="4" w:space="0" w:color="auto"/>
              <w:right w:val="single" w:sz="4" w:space="0" w:color="auto"/>
            </w:tcBorders>
            <w:vAlign w:val="center"/>
          </w:tcPr>
          <w:p w14:paraId="1A29F9C0" w14:textId="6B6811CC"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50DA355D" w14:textId="77777777" w:rsidTr="0035759C">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5F14DAA6"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3E150CBD" w14:textId="127FBEA4" w:rsidR="00770363" w:rsidRPr="005E7ECE" w:rsidRDefault="00770363" w:rsidP="00770363">
            <w:pPr>
              <w:spacing w:after="0"/>
              <w:jc w:val="both"/>
              <w:rPr>
                <w:rFonts w:ascii="Arial" w:eastAsia="Times New Roman" w:hAnsi="Arial" w:cs="Arial"/>
                <w:sz w:val="20"/>
                <w:szCs w:val="20"/>
                <w:lang w:val="sr-Cyrl-RS"/>
              </w:rPr>
            </w:pPr>
            <w:r w:rsidRPr="00196C74">
              <w:rPr>
                <w:rFonts w:asciiTheme="minorHAnsi" w:hAnsiTheme="minorHAnsi" w:cstheme="minorHAnsi"/>
              </w:rPr>
              <w:t>Zoran Lj. Maksimović, Aleksandar Lj. Savić, and Milena S. Bogdanović, The convex and weak convex domination number of convex polytopes, the article accepted for publication in forthcoming issues of Revista de la Unión Matemática Argentina, ISSN 1669-9637 (online), ISSN 0041-6932 (print),  https://doi.org/10.33044/revuma.1739</w:t>
            </w:r>
          </w:p>
        </w:tc>
        <w:tc>
          <w:tcPr>
            <w:tcW w:w="1080" w:type="dxa"/>
            <w:tcBorders>
              <w:top w:val="single" w:sz="4" w:space="0" w:color="auto"/>
              <w:left w:val="single" w:sz="4" w:space="0" w:color="auto"/>
              <w:bottom w:val="single" w:sz="4" w:space="0" w:color="auto"/>
              <w:right w:val="single" w:sz="4" w:space="0" w:color="auto"/>
            </w:tcBorders>
            <w:vAlign w:val="center"/>
          </w:tcPr>
          <w:p w14:paraId="489680DB" w14:textId="49C1530C"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r w:rsidR="00770363" w:rsidRPr="005E7ECE" w14:paraId="4D35B0D4" w14:textId="77777777" w:rsidTr="0035759C">
        <w:trPr>
          <w:trHeight w:val="227"/>
        </w:trPr>
        <w:tc>
          <w:tcPr>
            <w:tcW w:w="697" w:type="dxa"/>
            <w:tcBorders>
              <w:top w:val="single" w:sz="4" w:space="0" w:color="auto"/>
              <w:left w:val="single" w:sz="4" w:space="0" w:color="auto"/>
              <w:bottom w:val="single" w:sz="4" w:space="0" w:color="auto"/>
              <w:right w:val="single" w:sz="4" w:space="0" w:color="auto"/>
            </w:tcBorders>
            <w:vAlign w:val="center"/>
          </w:tcPr>
          <w:p w14:paraId="01122297" w14:textId="77777777" w:rsidR="00770363" w:rsidRPr="00770363" w:rsidRDefault="00770363" w:rsidP="00770363">
            <w:pPr>
              <w:pStyle w:val="ListParagraph"/>
              <w:numPr>
                <w:ilvl w:val="0"/>
                <w:numId w:val="1"/>
              </w:numPr>
              <w:tabs>
                <w:tab w:val="left" w:pos="567"/>
              </w:tabs>
              <w:spacing w:after="0" w:line="240" w:lineRule="auto"/>
              <w:jc w:val="center"/>
              <w:rPr>
                <w:rFonts w:ascii="Arial" w:hAnsi="Arial" w:cs="Arial"/>
                <w:sz w:val="20"/>
                <w:szCs w:val="20"/>
                <w:lang w:val="sr-Cyrl-RS"/>
              </w:rPr>
            </w:pPr>
          </w:p>
        </w:tc>
        <w:tc>
          <w:tcPr>
            <w:tcW w:w="7650" w:type="dxa"/>
            <w:tcBorders>
              <w:top w:val="single" w:sz="4" w:space="0" w:color="auto"/>
              <w:left w:val="single" w:sz="4" w:space="0" w:color="auto"/>
              <w:bottom w:val="single" w:sz="4" w:space="0" w:color="auto"/>
              <w:right w:val="single" w:sz="4" w:space="0" w:color="auto"/>
            </w:tcBorders>
          </w:tcPr>
          <w:p w14:paraId="2FC5A6FD" w14:textId="189BD96A" w:rsidR="00770363" w:rsidRPr="005E7ECE" w:rsidRDefault="00770363" w:rsidP="00770363">
            <w:pPr>
              <w:spacing w:after="0"/>
              <w:jc w:val="both"/>
              <w:rPr>
                <w:rFonts w:ascii="Arial" w:eastAsia="Times New Roman" w:hAnsi="Arial" w:cs="Arial"/>
                <w:sz w:val="20"/>
                <w:szCs w:val="20"/>
                <w:lang w:val="sr-Cyrl-RS"/>
              </w:rPr>
            </w:pPr>
            <w:r w:rsidRPr="00011B9D">
              <w:rPr>
                <w:rFonts w:asciiTheme="minorHAnsi" w:hAnsiTheme="minorHAnsi" w:cstheme="minorHAnsi"/>
              </w:rPr>
              <w:t>Vrgović, P., Jošanov-Vrgović, I. (2017). Crowdsourcing user solutions: which questions should companies ask to elicit the most ideas from its users? Innovation – Organization and management, London, ISSN 1447-9338 (prethodno Innovation-Management Policy and Practice, ISSN: 2204-0226</w:t>
            </w:r>
          </w:p>
        </w:tc>
        <w:tc>
          <w:tcPr>
            <w:tcW w:w="1080" w:type="dxa"/>
            <w:tcBorders>
              <w:top w:val="single" w:sz="4" w:space="0" w:color="auto"/>
              <w:left w:val="single" w:sz="4" w:space="0" w:color="auto"/>
              <w:bottom w:val="single" w:sz="4" w:space="0" w:color="auto"/>
              <w:right w:val="single" w:sz="4" w:space="0" w:color="auto"/>
            </w:tcBorders>
            <w:vAlign w:val="center"/>
          </w:tcPr>
          <w:p w14:paraId="4CA4113A" w14:textId="2DF07A1F" w:rsidR="00770363" w:rsidRPr="005E7ECE" w:rsidRDefault="00770363" w:rsidP="00770363">
            <w:pPr>
              <w:spacing w:after="0"/>
              <w:jc w:val="center"/>
              <w:rPr>
                <w:rFonts w:ascii="Arial" w:eastAsia="Times New Roman" w:hAnsi="Arial" w:cs="Arial"/>
                <w:sz w:val="20"/>
                <w:szCs w:val="20"/>
                <w:lang w:val="sr-Cyrl-RS"/>
              </w:rPr>
            </w:pPr>
            <w:r w:rsidRPr="007C31BD">
              <w:rPr>
                <w:rFonts w:asciiTheme="minorHAnsi" w:hAnsiTheme="minorHAnsi" w:cstheme="minorHAnsi"/>
                <w:lang w:val="sr-Latn-RS"/>
              </w:rPr>
              <w:t>M23</w:t>
            </w:r>
          </w:p>
        </w:tc>
      </w:tr>
    </w:tbl>
    <w:p w14:paraId="58A38D0B" w14:textId="77777777" w:rsidR="00D06E10" w:rsidRPr="009E6CB9" w:rsidRDefault="00D06E10" w:rsidP="003A7F26">
      <w:pPr>
        <w:spacing w:after="0"/>
      </w:pPr>
    </w:p>
    <w:sectPr w:rsidR="00D06E10" w:rsidRPr="009E6CB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1BE37" w14:textId="77777777" w:rsidR="00D063A4" w:rsidRDefault="00D063A4" w:rsidP="004858C7">
      <w:pPr>
        <w:spacing w:after="0" w:line="240" w:lineRule="auto"/>
      </w:pPr>
      <w:r>
        <w:separator/>
      </w:r>
    </w:p>
  </w:endnote>
  <w:endnote w:type="continuationSeparator" w:id="0">
    <w:p w14:paraId="14B8AA80" w14:textId="77777777" w:rsidR="00D063A4" w:rsidRDefault="00D063A4" w:rsidP="0048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4">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Arial-BoldMT">
    <w:altName w:val="MS Gothic"/>
    <w:panose1 w:val="00000000000000000000"/>
    <w:charset w:val="80"/>
    <w:family w:val="auto"/>
    <w:notTrueType/>
    <w:pitch w:val="default"/>
    <w:sig w:usb0="00000001"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MR82">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8A13D" w14:textId="77777777" w:rsidR="00D063A4" w:rsidRDefault="00D063A4" w:rsidP="004858C7">
      <w:pPr>
        <w:spacing w:after="0" w:line="240" w:lineRule="auto"/>
      </w:pPr>
      <w:r>
        <w:separator/>
      </w:r>
    </w:p>
  </w:footnote>
  <w:footnote w:type="continuationSeparator" w:id="0">
    <w:p w14:paraId="4B0E9AA6" w14:textId="77777777" w:rsidR="00D063A4" w:rsidRDefault="00D063A4" w:rsidP="00485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9F3D" w14:textId="7EECC325" w:rsidR="004858C7" w:rsidRPr="004858C7" w:rsidRDefault="004858C7" w:rsidP="004858C7">
    <w:pPr>
      <w:pStyle w:val="NoSpacing"/>
      <w:rPr>
        <w:sz w:val="20"/>
        <w:szCs w:val="20"/>
      </w:rPr>
    </w:pPr>
    <w:r w:rsidRPr="004858C7">
      <w:rPr>
        <w:noProof/>
        <w:sz w:val="20"/>
        <w:szCs w:val="20"/>
      </w:rPr>
      <w:drawing>
        <wp:anchor distT="0" distB="0" distL="114300" distR="114300" simplePos="0" relativeHeight="251659264" behindDoc="1" locked="0" layoutInCell="1" allowOverlap="1" wp14:anchorId="3BEC576D" wp14:editId="3902C786">
          <wp:simplePos x="0" y="0"/>
          <wp:positionH relativeFrom="column">
            <wp:posOffset>-53340</wp:posOffset>
          </wp:positionH>
          <wp:positionV relativeFrom="paragraph">
            <wp:posOffset>-70485</wp:posOffset>
          </wp:positionV>
          <wp:extent cx="1913681" cy="487680"/>
          <wp:effectExtent l="0" t="0" r="8890" b="7620"/>
          <wp:wrapTight wrapText="bothSides">
            <wp:wrapPolygon edited="0">
              <wp:start x="1505" y="0"/>
              <wp:lineTo x="645" y="12656"/>
              <wp:lineTo x="0" y="15188"/>
              <wp:lineTo x="430" y="21094"/>
              <wp:lineTo x="12904" y="21094"/>
              <wp:lineTo x="13334" y="16875"/>
              <wp:lineTo x="21292" y="15188"/>
              <wp:lineTo x="21292" y="1688"/>
              <wp:lineTo x="6022" y="0"/>
              <wp:lineTo x="1505" y="0"/>
            </wp:wrapPolygon>
          </wp:wrapTight>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3681" cy="487680"/>
                  </a:xfrm>
                  <a:prstGeom prst="rect">
                    <a:avLst/>
                  </a:prstGeom>
                </pic:spPr>
              </pic:pic>
            </a:graphicData>
          </a:graphic>
          <wp14:sizeRelH relativeFrom="page">
            <wp14:pctWidth>0</wp14:pctWidth>
          </wp14:sizeRelH>
          <wp14:sizeRelV relativeFrom="page">
            <wp14:pctHeight>0</wp14:pctHeight>
          </wp14:sizeRelV>
        </wp:anchor>
      </w:drawing>
    </w:r>
    <w:r w:rsidRPr="004858C7">
      <w:rPr>
        <w:sz w:val="20"/>
        <w:szCs w:val="20"/>
      </w:rPr>
      <w:t>Извештај о самовредновању за период 2018 - 2021</w:t>
    </w:r>
  </w:p>
  <w:p w14:paraId="79FEBB4D" w14:textId="4189A7AA" w:rsidR="004858C7" w:rsidRPr="004858C7" w:rsidRDefault="004858C7" w:rsidP="004858C7">
    <w:pPr>
      <w:pStyle w:val="NoSpacing"/>
      <w:ind w:right="-540"/>
      <w:rPr>
        <w:sz w:val="20"/>
        <w:szCs w:val="20"/>
      </w:rPr>
    </w:pPr>
    <w:proofErr w:type="spellStart"/>
    <w:r w:rsidRPr="004858C7">
      <w:rPr>
        <w:sz w:val="20"/>
        <w:szCs w:val="20"/>
      </w:rPr>
      <w:t>Стандард</w:t>
    </w:r>
    <w:proofErr w:type="spellEnd"/>
    <w:r w:rsidRPr="004858C7">
      <w:rPr>
        <w:sz w:val="20"/>
        <w:szCs w:val="20"/>
      </w:rPr>
      <w:t xml:space="preserve"> 6: </w:t>
    </w:r>
    <w:proofErr w:type="spellStart"/>
    <w:r w:rsidRPr="004858C7">
      <w:rPr>
        <w:sz w:val="20"/>
        <w:szCs w:val="20"/>
      </w:rPr>
      <w:t>Квалитет</w:t>
    </w:r>
    <w:proofErr w:type="spellEnd"/>
    <w:r w:rsidRPr="004858C7">
      <w:rPr>
        <w:sz w:val="20"/>
        <w:szCs w:val="20"/>
      </w:rPr>
      <w:t xml:space="preserve"> </w:t>
    </w:r>
    <w:proofErr w:type="spellStart"/>
    <w:r w:rsidRPr="004858C7">
      <w:rPr>
        <w:sz w:val="20"/>
        <w:szCs w:val="20"/>
      </w:rPr>
      <w:t>научноистраживачког</w:t>
    </w:r>
    <w:proofErr w:type="spellEnd"/>
    <w:r w:rsidRPr="004858C7">
      <w:rPr>
        <w:sz w:val="20"/>
        <w:szCs w:val="20"/>
      </w:rPr>
      <w:t xml:space="preserve">, </w:t>
    </w:r>
    <w:proofErr w:type="spellStart"/>
    <w:r w:rsidRPr="004858C7">
      <w:rPr>
        <w:sz w:val="20"/>
        <w:szCs w:val="20"/>
      </w:rPr>
      <w:t>уметничког</w:t>
    </w:r>
    <w:proofErr w:type="spellEnd"/>
    <w:r w:rsidRPr="004858C7">
      <w:rPr>
        <w:sz w:val="20"/>
        <w:szCs w:val="20"/>
      </w:rPr>
      <w:t xml:space="preserve"> и </w:t>
    </w:r>
    <w:proofErr w:type="spellStart"/>
    <w:r w:rsidRPr="004858C7">
      <w:rPr>
        <w:sz w:val="20"/>
        <w:szCs w:val="20"/>
      </w:rPr>
      <w:t>стручног</w:t>
    </w:r>
    <w:proofErr w:type="spellEnd"/>
    <w:r w:rsidRPr="004858C7">
      <w:rPr>
        <w:sz w:val="20"/>
        <w:szCs w:val="20"/>
      </w:rPr>
      <w:t xml:space="preserve"> </w:t>
    </w:r>
    <w:proofErr w:type="spellStart"/>
    <w:r w:rsidRPr="004858C7">
      <w:rPr>
        <w:sz w:val="20"/>
        <w:szCs w:val="20"/>
      </w:rPr>
      <w:t>рада</w:t>
    </w:r>
    <w:proofErr w:type="spellEnd"/>
  </w:p>
  <w:p w14:paraId="1410A15B" w14:textId="65E78BD8" w:rsidR="004858C7" w:rsidRPr="004858C7" w:rsidRDefault="004858C7" w:rsidP="004858C7">
    <w:pPr>
      <w:ind w:right="-630"/>
      <w:rPr>
        <w:rFonts w:ascii="Arial" w:hAnsi="Arial" w:cs="Arial"/>
        <w:lang w:val="sr-Cyrl-RS"/>
      </w:rPr>
    </w:pPr>
  </w:p>
  <w:p w14:paraId="2BF6CF0B" w14:textId="21E09F14" w:rsidR="004858C7" w:rsidRDefault="00485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1" w15:restartNumberingAfterBreak="0">
    <w:nsid w:val="74B92868"/>
    <w:multiLevelType w:val="hybridMultilevel"/>
    <w:tmpl w:val="22CC47D8"/>
    <w:lvl w:ilvl="0" w:tplc="0DD4BF44">
      <w:start w:val="1"/>
      <w:numFmt w:val="decimal"/>
      <w:lvlText w:val="%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D6C"/>
    <w:rsid w:val="00045CD1"/>
    <w:rsid w:val="00053E3D"/>
    <w:rsid w:val="0006548F"/>
    <w:rsid w:val="000838ED"/>
    <w:rsid w:val="0008676A"/>
    <w:rsid w:val="000B4350"/>
    <w:rsid w:val="000C067B"/>
    <w:rsid w:val="000D0D89"/>
    <w:rsid w:val="000D6F2E"/>
    <w:rsid w:val="00121732"/>
    <w:rsid w:val="00147B1A"/>
    <w:rsid w:val="001579E2"/>
    <w:rsid w:val="00192C0C"/>
    <w:rsid w:val="001B0E76"/>
    <w:rsid w:val="001C1B21"/>
    <w:rsid w:val="001C20E2"/>
    <w:rsid w:val="001C6D67"/>
    <w:rsid w:val="001D0F4B"/>
    <w:rsid w:val="00201918"/>
    <w:rsid w:val="00224000"/>
    <w:rsid w:val="00265B2D"/>
    <w:rsid w:val="00272073"/>
    <w:rsid w:val="00274846"/>
    <w:rsid w:val="00281CF6"/>
    <w:rsid w:val="00290660"/>
    <w:rsid w:val="002D43D2"/>
    <w:rsid w:val="00312FFA"/>
    <w:rsid w:val="00314B75"/>
    <w:rsid w:val="003169F9"/>
    <w:rsid w:val="00332838"/>
    <w:rsid w:val="0035634A"/>
    <w:rsid w:val="00382AB3"/>
    <w:rsid w:val="00384C8B"/>
    <w:rsid w:val="00384D80"/>
    <w:rsid w:val="003928B7"/>
    <w:rsid w:val="0039380F"/>
    <w:rsid w:val="003A1E7E"/>
    <w:rsid w:val="003A220D"/>
    <w:rsid w:val="003A7F26"/>
    <w:rsid w:val="003B6AAC"/>
    <w:rsid w:val="003C0CC8"/>
    <w:rsid w:val="003C3C27"/>
    <w:rsid w:val="003E3AA9"/>
    <w:rsid w:val="004019B9"/>
    <w:rsid w:val="00436F2B"/>
    <w:rsid w:val="004375D5"/>
    <w:rsid w:val="0044457C"/>
    <w:rsid w:val="0047077C"/>
    <w:rsid w:val="004819B9"/>
    <w:rsid w:val="00483809"/>
    <w:rsid w:val="004858C7"/>
    <w:rsid w:val="0049228A"/>
    <w:rsid w:val="004952DB"/>
    <w:rsid w:val="004D6569"/>
    <w:rsid w:val="004E2E2B"/>
    <w:rsid w:val="004E7DF3"/>
    <w:rsid w:val="004F2685"/>
    <w:rsid w:val="004F44A0"/>
    <w:rsid w:val="00512917"/>
    <w:rsid w:val="00521474"/>
    <w:rsid w:val="00522294"/>
    <w:rsid w:val="00530764"/>
    <w:rsid w:val="00542505"/>
    <w:rsid w:val="00571821"/>
    <w:rsid w:val="00573F73"/>
    <w:rsid w:val="005907F0"/>
    <w:rsid w:val="005C262B"/>
    <w:rsid w:val="005D039D"/>
    <w:rsid w:val="005E7ECE"/>
    <w:rsid w:val="005F27C2"/>
    <w:rsid w:val="005F5465"/>
    <w:rsid w:val="006233A5"/>
    <w:rsid w:val="00644D6C"/>
    <w:rsid w:val="00684107"/>
    <w:rsid w:val="00684749"/>
    <w:rsid w:val="006A2ACC"/>
    <w:rsid w:val="006A4F0A"/>
    <w:rsid w:val="006E2599"/>
    <w:rsid w:val="0071414B"/>
    <w:rsid w:val="007462D7"/>
    <w:rsid w:val="00754BAF"/>
    <w:rsid w:val="00770363"/>
    <w:rsid w:val="0077704B"/>
    <w:rsid w:val="007A5635"/>
    <w:rsid w:val="007A688A"/>
    <w:rsid w:val="007D1AAA"/>
    <w:rsid w:val="007D3F39"/>
    <w:rsid w:val="007D5918"/>
    <w:rsid w:val="007E6079"/>
    <w:rsid w:val="007F3BF3"/>
    <w:rsid w:val="007F5C26"/>
    <w:rsid w:val="00810018"/>
    <w:rsid w:val="0081495D"/>
    <w:rsid w:val="00815368"/>
    <w:rsid w:val="00815B7E"/>
    <w:rsid w:val="00835EC5"/>
    <w:rsid w:val="00840121"/>
    <w:rsid w:val="0085622E"/>
    <w:rsid w:val="008637F5"/>
    <w:rsid w:val="00866CB3"/>
    <w:rsid w:val="008711A1"/>
    <w:rsid w:val="008933AE"/>
    <w:rsid w:val="008E1168"/>
    <w:rsid w:val="00902DA6"/>
    <w:rsid w:val="009102EE"/>
    <w:rsid w:val="0094587D"/>
    <w:rsid w:val="009535B0"/>
    <w:rsid w:val="00966743"/>
    <w:rsid w:val="00966A86"/>
    <w:rsid w:val="0097542C"/>
    <w:rsid w:val="00990008"/>
    <w:rsid w:val="009A0164"/>
    <w:rsid w:val="009A5925"/>
    <w:rsid w:val="009B5929"/>
    <w:rsid w:val="009C0404"/>
    <w:rsid w:val="009C7F80"/>
    <w:rsid w:val="009D1E5A"/>
    <w:rsid w:val="009E6CB9"/>
    <w:rsid w:val="00A000AE"/>
    <w:rsid w:val="00A1598F"/>
    <w:rsid w:val="00A235FC"/>
    <w:rsid w:val="00A249CC"/>
    <w:rsid w:val="00A32919"/>
    <w:rsid w:val="00A60D58"/>
    <w:rsid w:val="00A62D81"/>
    <w:rsid w:val="00A74B75"/>
    <w:rsid w:val="00AB278B"/>
    <w:rsid w:val="00AB52BA"/>
    <w:rsid w:val="00AB6CCE"/>
    <w:rsid w:val="00B07212"/>
    <w:rsid w:val="00B365F6"/>
    <w:rsid w:val="00B463FF"/>
    <w:rsid w:val="00B5123F"/>
    <w:rsid w:val="00B57DD6"/>
    <w:rsid w:val="00B81B2F"/>
    <w:rsid w:val="00BA727B"/>
    <w:rsid w:val="00BB38A1"/>
    <w:rsid w:val="00BB5570"/>
    <w:rsid w:val="00BC1198"/>
    <w:rsid w:val="00BD0245"/>
    <w:rsid w:val="00BD0DBC"/>
    <w:rsid w:val="00BD3D80"/>
    <w:rsid w:val="00BE032B"/>
    <w:rsid w:val="00BF2975"/>
    <w:rsid w:val="00C07CC7"/>
    <w:rsid w:val="00C1133F"/>
    <w:rsid w:val="00C15DAE"/>
    <w:rsid w:val="00C51605"/>
    <w:rsid w:val="00C5302A"/>
    <w:rsid w:val="00C707B2"/>
    <w:rsid w:val="00C730CE"/>
    <w:rsid w:val="00C94B07"/>
    <w:rsid w:val="00CA64D0"/>
    <w:rsid w:val="00CB2BEF"/>
    <w:rsid w:val="00CC4124"/>
    <w:rsid w:val="00CC5D9E"/>
    <w:rsid w:val="00CD18B0"/>
    <w:rsid w:val="00CD5366"/>
    <w:rsid w:val="00CD63A4"/>
    <w:rsid w:val="00D04147"/>
    <w:rsid w:val="00D063A4"/>
    <w:rsid w:val="00D06E10"/>
    <w:rsid w:val="00D2481D"/>
    <w:rsid w:val="00D274E2"/>
    <w:rsid w:val="00D353F7"/>
    <w:rsid w:val="00D45049"/>
    <w:rsid w:val="00D556EA"/>
    <w:rsid w:val="00D80119"/>
    <w:rsid w:val="00D9548A"/>
    <w:rsid w:val="00DA4AAC"/>
    <w:rsid w:val="00DA7703"/>
    <w:rsid w:val="00DB6C50"/>
    <w:rsid w:val="00DC5422"/>
    <w:rsid w:val="00DF261A"/>
    <w:rsid w:val="00E23789"/>
    <w:rsid w:val="00E27EF5"/>
    <w:rsid w:val="00E37EE1"/>
    <w:rsid w:val="00E57B9F"/>
    <w:rsid w:val="00E72767"/>
    <w:rsid w:val="00E80C2C"/>
    <w:rsid w:val="00E8698E"/>
    <w:rsid w:val="00E97D00"/>
    <w:rsid w:val="00EA398E"/>
    <w:rsid w:val="00EB0664"/>
    <w:rsid w:val="00EB7D66"/>
    <w:rsid w:val="00EC67C3"/>
    <w:rsid w:val="00EF7F2A"/>
    <w:rsid w:val="00F401A3"/>
    <w:rsid w:val="00F40CC9"/>
    <w:rsid w:val="00F440AF"/>
    <w:rsid w:val="00F6364C"/>
    <w:rsid w:val="00F75414"/>
    <w:rsid w:val="00F867DA"/>
    <w:rsid w:val="00F90E67"/>
    <w:rsid w:val="00FA6ED0"/>
    <w:rsid w:val="00FB347B"/>
    <w:rsid w:val="00FD39D1"/>
    <w:rsid w:val="00FF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F798"/>
  <w15:chartTrackingRefBased/>
  <w15:docId w15:val="{5153B96A-88C5-4CE0-9C03-69229599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6F2E"/>
    <w:pPr>
      <w:spacing w:after="200" w:line="276" w:lineRule="auto"/>
    </w:pPr>
    <w:rPr>
      <w:rFonts w:ascii="Calibri" w:eastAsia="Calibri" w:hAnsi="Calibri" w:cs="Times New Roman"/>
      <w:lang w:val="uz-Cyrl-UZ"/>
    </w:rPr>
  </w:style>
  <w:style w:type="paragraph" w:styleId="Heading1">
    <w:name w:val="heading 1"/>
    <w:basedOn w:val="Normal"/>
    <w:link w:val="Heading1Char"/>
    <w:uiPriority w:val="9"/>
    <w:qFormat/>
    <w:rsid w:val="00A62D81"/>
    <w:pPr>
      <w:widowControl w:val="0"/>
      <w:autoSpaceDE w:val="0"/>
      <w:autoSpaceDN w:val="0"/>
      <w:spacing w:before="60" w:after="0" w:line="240" w:lineRule="auto"/>
      <w:ind w:left="717" w:right="1192"/>
      <w:jc w:val="center"/>
      <w:outlineLvl w:val="0"/>
    </w:pPr>
    <w:rPr>
      <w:rFonts w:ascii="Times New Roman" w:eastAsia="Times New Roman" w:hAnsi="Times New Roman"/>
      <w:b/>
      <w:bCs/>
      <w:sz w:val="40"/>
      <w:szCs w:val="40"/>
      <w:lang w:val="en-US"/>
    </w:rPr>
  </w:style>
  <w:style w:type="paragraph" w:styleId="Heading2">
    <w:name w:val="heading 2"/>
    <w:basedOn w:val="Normal"/>
    <w:link w:val="Heading2Char"/>
    <w:uiPriority w:val="9"/>
    <w:semiHidden/>
    <w:unhideWhenUsed/>
    <w:qFormat/>
    <w:rsid w:val="00A62D81"/>
    <w:pPr>
      <w:widowControl w:val="0"/>
      <w:autoSpaceDE w:val="0"/>
      <w:autoSpaceDN w:val="0"/>
      <w:spacing w:after="0" w:line="240" w:lineRule="auto"/>
      <w:ind w:left="720"/>
      <w:jc w:val="both"/>
      <w:outlineLvl w:val="1"/>
    </w:pPr>
    <w:rPr>
      <w:rFonts w:ascii="Times New Roman" w:eastAsia="Times New Roman" w:hAnsi="Times New Roman"/>
      <w:b/>
      <w:bCs/>
      <w:sz w:val="24"/>
      <w:szCs w:val="24"/>
      <w:lang w:val="en-US"/>
    </w:rPr>
  </w:style>
  <w:style w:type="paragraph" w:styleId="Heading3">
    <w:name w:val="heading 3"/>
    <w:basedOn w:val="Normal"/>
    <w:link w:val="Heading3Char"/>
    <w:uiPriority w:val="9"/>
    <w:semiHidden/>
    <w:unhideWhenUsed/>
    <w:qFormat/>
    <w:rsid w:val="00A62D81"/>
    <w:pPr>
      <w:widowControl w:val="0"/>
      <w:autoSpaceDE w:val="0"/>
      <w:autoSpaceDN w:val="0"/>
      <w:spacing w:after="0" w:line="240" w:lineRule="auto"/>
      <w:ind w:left="960" w:hanging="241"/>
      <w:outlineLvl w:val="2"/>
    </w:pPr>
    <w:rPr>
      <w:rFonts w:ascii="Times New Roman" w:eastAsia="Times New Roman" w:hAnsi="Times New Roman"/>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E10"/>
    <w:pPr>
      <w:spacing w:after="160" w:line="259" w:lineRule="auto"/>
      <w:ind w:left="720"/>
      <w:contextualSpacing/>
    </w:pPr>
    <w:rPr>
      <w:lang w:val="en-US"/>
    </w:rPr>
  </w:style>
  <w:style w:type="character" w:styleId="Hyperlink">
    <w:name w:val="Hyperlink"/>
    <w:basedOn w:val="DefaultParagraphFont"/>
    <w:unhideWhenUsed/>
    <w:rsid w:val="009C7F80"/>
    <w:rPr>
      <w:color w:val="0563C1" w:themeColor="hyperlink"/>
      <w:u w:val="single"/>
    </w:rPr>
  </w:style>
  <w:style w:type="character" w:styleId="Strong">
    <w:name w:val="Strong"/>
    <w:uiPriority w:val="22"/>
    <w:qFormat/>
    <w:rsid w:val="008E1168"/>
    <w:rPr>
      <w:b/>
      <w:bCs/>
    </w:rPr>
  </w:style>
  <w:style w:type="character" w:styleId="Emphasis">
    <w:name w:val="Emphasis"/>
    <w:basedOn w:val="DefaultParagraphFont"/>
    <w:qFormat/>
    <w:rsid w:val="003A1E7E"/>
    <w:rPr>
      <w:i/>
      <w:iCs/>
    </w:rPr>
  </w:style>
  <w:style w:type="character" w:customStyle="1" w:styleId="label">
    <w:name w:val="label"/>
    <w:basedOn w:val="DefaultParagraphFont"/>
    <w:rsid w:val="001C1B21"/>
  </w:style>
  <w:style w:type="character" w:customStyle="1" w:styleId="zmsearchresult">
    <w:name w:val="zmsearchresult"/>
    <w:basedOn w:val="DefaultParagraphFont"/>
    <w:rsid w:val="00A60D58"/>
  </w:style>
  <w:style w:type="character" w:customStyle="1" w:styleId="object-active">
    <w:name w:val="object-active"/>
    <w:basedOn w:val="DefaultParagraphFont"/>
    <w:rsid w:val="00A60D58"/>
  </w:style>
  <w:style w:type="character" w:customStyle="1" w:styleId="ui-cell-data">
    <w:name w:val="ui-cell-data"/>
    <w:basedOn w:val="DefaultParagraphFont"/>
    <w:rsid w:val="00147B1A"/>
  </w:style>
  <w:style w:type="paragraph" w:customStyle="1" w:styleId="papertitle">
    <w:name w:val="paper title"/>
    <w:rsid w:val="00DB6C50"/>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3A220D"/>
  </w:style>
  <w:style w:type="character" w:customStyle="1" w:styleId="Heading1Char">
    <w:name w:val="Heading 1 Char"/>
    <w:basedOn w:val="DefaultParagraphFont"/>
    <w:link w:val="Heading1"/>
    <w:uiPriority w:val="9"/>
    <w:rsid w:val="00A62D81"/>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A62D8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A62D81"/>
    <w:rPr>
      <w:rFonts w:ascii="Times New Roman" w:eastAsia="Times New Roman" w:hAnsi="Times New Roman" w:cs="Times New Roman"/>
      <w:b/>
      <w:bCs/>
      <w:i/>
      <w:iCs/>
      <w:sz w:val="24"/>
      <w:szCs w:val="24"/>
    </w:rPr>
  </w:style>
  <w:style w:type="paragraph" w:customStyle="1" w:styleId="Default">
    <w:name w:val="Default"/>
    <w:rsid w:val="00A62D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A62D81"/>
    <w:rPr>
      <w:rFonts w:ascii="Courier New" w:hAnsi="Courier New" w:cs="Courier New" w:hint="default"/>
    </w:rPr>
  </w:style>
  <w:style w:type="paragraph" w:styleId="NoSpacing">
    <w:name w:val="No Spacing"/>
    <w:uiPriority w:val="1"/>
    <w:qFormat/>
    <w:rsid w:val="00A62D81"/>
    <w:pPr>
      <w:spacing w:after="0" w:line="240" w:lineRule="auto"/>
      <w:jc w:val="both"/>
    </w:pPr>
    <w:rPr>
      <w:rFonts w:ascii="Arial" w:eastAsia="Times New Roman" w:hAnsi="Arial" w:cs="Times New Roman"/>
    </w:rPr>
  </w:style>
  <w:style w:type="paragraph" w:customStyle="1" w:styleId="msonormal0">
    <w:name w:val="msonormal"/>
    <w:basedOn w:val="Normal"/>
    <w:rsid w:val="00A62D81"/>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uiPriority w:val="1"/>
    <w:unhideWhenUsed/>
    <w:qFormat/>
    <w:rsid w:val="00A62D81"/>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A62D8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62D81"/>
    <w:pPr>
      <w:widowControl w:val="0"/>
      <w:autoSpaceDE w:val="0"/>
      <w:autoSpaceDN w:val="0"/>
      <w:spacing w:after="0" w:line="240" w:lineRule="auto"/>
    </w:pPr>
    <w:rPr>
      <w:rFonts w:ascii="Times New Roman" w:eastAsia="Times New Roman" w:hAnsi="Times New Roman"/>
      <w:lang w:val="en-US"/>
    </w:rPr>
  </w:style>
  <w:style w:type="character" w:styleId="CommentReference">
    <w:name w:val="annotation reference"/>
    <w:basedOn w:val="DefaultParagraphFont"/>
    <w:uiPriority w:val="99"/>
    <w:semiHidden/>
    <w:unhideWhenUsed/>
    <w:rsid w:val="00A62D81"/>
    <w:rPr>
      <w:sz w:val="16"/>
      <w:szCs w:val="16"/>
    </w:rPr>
  </w:style>
  <w:style w:type="paragraph" w:styleId="CommentText">
    <w:name w:val="annotation text"/>
    <w:basedOn w:val="Normal"/>
    <w:link w:val="CommentTextChar"/>
    <w:uiPriority w:val="99"/>
    <w:semiHidden/>
    <w:unhideWhenUsed/>
    <w:rsid w:val="00A62D81"/>
    <w:pPr>
      <w:spacing w:before="120" w:after="0" w:line="240" w:lineRule="auto"/>
      <w:jc w:val="both"/>
    </w:pPr>
    <w:rPr>
      <w:rFonts w:ascii="Arial" w:eastAsia="Times New Roman" w:hAnsi="Arial"/>
      <w:sz w:val="20"/>
      <w:szCs w:val="20"/>
      <w:lang w:val="en-US"/>
    </w:rPr>
  </w:style>
  <w:style w:type="character" w:customStyle="1" w:styleId="CommentTextChar">
    <w:name w:val="Comment Text Char"/>
    <w:basedOn w:val="DefaultParagraphFont"/>
    <w:link w:val="CommentText"/>
    <w:uiPriority w:val="99"/>
    <w:semiHidden/>
    <w:rsid w:val="00A62D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62D81"/>
    <w:rPr>
      <w:b/>
      <w:bCs/>
    </w:rPr>
  </w:style>
  <w:style w:type="character" w:customStyle="1" w:styleId="CommentSubjectChar">
    <w:name w:val="Comment Subject Char"/>
    <w:basedOn w:val="CommentTextChar"/>
    <w:link w:val="CommentSubject"/>
    <w:uiPriority w:val="99"/>
    <w:semiHidden/>
    <w:rsid w:val="00A62D81"/>
    <w:rPr>
      <w:rFonts w:ascii="Arial" w:eastAsia="Times New Roman" w:hAnsi="Arial" w:cs="Times New Roman"/>
      <w:b/>
      <w:bCs/>
      <w:sz w:val="20"/>
      <w:szCs w:val="20"/>
    </w:rPr>
  </w:style>
  <w:style w:type="paragraph" w:styleId="NormalWeb">
    <w:name w:val="Normal (Web)"/>
    <w:basedOn w:val="Normal"/>
    <w:uiPriority w:val="99"/>
    <w:unhideWhenUsed/>
    <w:rsid w:val="00A62D8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WW8Num2z8">
    <w:name w:val="WW8Num2z8"/>
    <w:rsid w:val="00A62D81"/>
  </w:style>
  <w:style w:type="paragraph" w:styleId="Header">
    <w:name w:val="header"/>
    <w:basedOn w:val="Normal"/>
    <w:link w:val="HeaderChar"/>
    <w:uiPriority w:val="99"/>
    <w:unhideWhenUsed/>
    <w:rsid w:val="00A62D81"/>
    <w:pPr>
      <w:tabs>
        <w:tab w:val="center" w:pos="4680"/>
        <w:tab w:val="right" w:pos="9360"/>
      </w:tabs>
      <w:spacing w:after="0" w:line="240" w:lineRule="auto"/>
      <w:jc w:val="both"/>
    </w:pPr>
    <w:rPr>
      <w:rFonts w:ascii="Arial" w:eastAsia="Times New Roman" w:hAnsi="Arial"/>
      <w:lang w:val="en-US"/>
    </w:rPr>
  </w:style>
  <w:style w:type="character" w:customStyle="1" w:styleId="HeaderChar">
    <w:name w:val="Header Char"/>
    <w:basedOn w:val="DefaultParagraphFont"/>
    <w:link w:val="Header"/>
    <w:uiPriority w:val="99"/>
    <w:rsid w:val="00A62D81"/>
    <w:rPr>
      <w:rFonts w:ascii="Arial" w:eastAsia="Times New Roman" w:hAnsi="Arial" w:cs="Times New Roman"/>
    </w:rPr>
  </w:style>
  <w:style w:type="paragraph" w:styleId="Footer">
    <w:name w:val="footer"/>
    <w:basedOn w:val="Normal"/>
    <w:link w:val="FooterChar"/>
    <w:uiPriority w:val="99"/>
    <w:unhideWhenUsed/>
    <w:rsid w:val="00A62D81"/>
    <w:pPr>
      <w:tabs>
        <w:tab w:val="center" w:pos="4680"/>
        <w:tab w:val="right" w:pos="9360"/>
      </w:tabs>
      <w:spacing w:after="0" w:line="240" w:lineRule="auto"/>
      <w:jc w:val="both"/>
    </w:pPr>
    <w:rPr>
      <w:rFonts w:ascii="Arial" w:eastAsia="Times New Roman" w:hAnsi="Arial"/>
      <w:lang w:val="en-US"/>
    </w:rPr>
  </w:style>
  <w:style w:type="character" w:customStyle="1" w:styleId="FooterChar">
    <w:name w:val="Footer Char"/>
    <w:basedOn w:val="DefaultParagraphFont"/>
    <w:link w:val="Footer"/>
    <w:uiPriority w:val="99"/>
    <w:rsid w:val="00A62D81"/>
    <w:rPr>
      <w:rFonts w:ascii="Arial" w:eastAsia="Times New Roman" w:hAnsi="Arial" w:cs="Times New Roman"/>
    </w:rPr>
  </w:style>
  <w:style w:type="table" w:styleId="TableGrid">
    <w:name w:val="Table Grid"/>
    <w:basedOn w:val="TableNormal"/>
    <w:uiPriority w:val="39"/>
    <w:rsid w:val="00A6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62D8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A62D81"/>
    <w:pPr>
      <w:spacing w:before="120" w:after="100" w:line="240" w:lineRule="auto"/>
      <w:jc w:val="both"/>
    </w:pPr>
    <w:rPr>
      <w:rFonts w:ascii="Arial" w:eastAsia="Times New Roman" w:hAnsi="Arial"/>
      <w:lang w:val="en-US"/>
    </w:rPr>
  </w:style>
  <w:style w:type="paragraph" w:styleId="PlainText">
    <w:name w:val="Plain Text"/>
    <w:basedOn w:val="Normal"/>
    <w:link w:val="PlainTextChar"/>
    <w:uiPriority w:val="99"/>
    <w:semiHidden/>
    <w:unhideWhenUsed/>
    <w:rsid w:val="00A62D81"/>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semiHidden/>
    <w:rsid w:val="00A62D81"/>
    <w:rPr>
      <w:rFonts w:ascii="Calibri" w:hAnsi="Calibri"/>
      <w:szCs w:val="21"/>
      <w:lang w:val="en-GB"/>
    </w:rPr>
  </w:style>
  <w:style w:type="paragraph" w:customStyle="1" w:styleId="Eaoaeaa">
    <w:name w:val="Eaoae?aa"/>
    <w:basedOn w:val="Normal"/>
    <w:qFormat/>
    <w:rsid w:val="00A62D81"/>
    <w:pPr>
      <w:widowControl w:val="0"/>
      <w:suppressAutoHyphens/>
      <w:spacing w:after="0" w:line="240" w:lineRule="auto"/>
    </w:pPr>
    <w:rPr>
      <w:rFonts w:ascii="Times New Roman" w:eastAsia="Times New Roman" w:hAnsi="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00521-021-05844-8" TargetMode="External"/><Relationship Id="rId13" Type="http://schemas.openxmlformats.org/officeDocument/2006/relationships/hyperlink" Target="https://doi.org/10.1007/s11082-020-02372-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science/article/abs/pii/S1568494619305241" TargetMode="External"/><Relationship Id="rId12" Type="http://schemas.openxmlformats.org/officeDocument/2006/relationships/hyperlink" Target="https://doi.org/10.1021/acsanm.0c0038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nano11113021" TargetMode="External"/><Relationship Id="rId5" Type="http://schemas.openxmlformats.org/officeDocument/2006/relationships/footnotes" Target="footnotes.xml"/><Relationship Id="rId15" Type="http://schemas.openxmlformats.org/officeDocument/2006/relationships/hyperlink" Target="https://doi.org/10.5755/j01.itc.48.3.21685" TargetMode="External"/><Relationship Id="rId10" Type="http://schemas.openxmlformats.org/officeDocument/2006/relationships/hyperlink" Target="https://www.mdpi.com/2075-4701/9/11/1147/htm" TargetMode="External"/><Relationship Id="rId4" Type="http://schemas.openxmlformats.org/officeDocument/2006/relationships/webSettings" Target="webSettings.xml"/><Relationship Id="rId9" Type="http://schemas.openxmlformats.org/officeDocument/2006/relationships/hyperlink" Target="https://doi.org/10.1002/cphc.202000771" TargetMode="External"/><Relationship Id="rId14" Type="http://schemas.openxmlformats.org/officeDocument/2006/relationships/hyperlink" Target="https://doi.org/10.1007/s11051-021-05139-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 Vucicevic</dc:creator>
  <cp:keywords/>
  <dc:description/>
  <cp:lastModifiedBy>Bojana Trebinjac</cp:lastModifiedBy>
  <cp:revision>8</cp:revision>
  <dcterms:created xsi:type="dcterms:W3CDTF">2021-11-26T23:14:00Z</dcterms:created>
  <dcterms:modified xsi:type="dcterms:W3CDTF">2022-06-14T18:17:00Z</dcterms:modified>
</cp:coreProperties>
</file>