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55C9C" w14:textId="77777777" w:rsidR="0054519E" w:rsidRPr="00204CE5" w:rsidRDefault="0054519E" w:rsidP="0054519E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04CE5">
        <w:rPr>
          <w:rFonts w:ascii="Arial" w:hAnsi="Arial" w:cs="Arial"/>
          <w:b/>
          <w:lang w:val="en-US"/>
        </w:rPr>
        <w:t>Табела</w:t>
      </w:r>
      <w:proofErr w:type="spellEnd"/>
      <w:r w:rsidRPr="00204CE5">
        <w:rPr>
          <w:rFonts w:ascii="Arial" w:hAnsi="Arial" w:cs="Arial"/>
          <w:b/>
          <w:lang w:val="en-US"/>
        </w:rPr>
        <w:t xml:space="preserve"> 4.3.</w:t>
      </w:r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Просечно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трајање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студија</w:t>
      </w:r>
      <w:proofErr w:type="spellEnd"/>
      <w:r w:rsidRPr="00204CE5">
        <w:rPr>
          <w:rFonts w:ascii="Arial" w:hAnsi="Arial" w:cs="Arial"/>
          <w:lang w:val="en-US"/>
        </w:rPr>
        <w:t xml:space="preserve"> у </w:t>
      </w:r>
      <w:proofErr w:type="spellStart"/>
      <w:r w:rsidRPr="00204CE5">
        <w:rPr>
          <w:rFonts w:ascii="Arial" w:hAnsi="Arial" w:cs="Arial"/>
          <w:lang w:val="en-US"/>
        </w:rPr>
        <w:t>претходне</w:t>
      </w:r>
      <w:proofErr w:type="spellEnd"/>
      <w:r w:rsidRPr="00204CE5">
        <w:rPr>
          <w:rFonts w:ascii="Arial" w:hAnsi="Arial" w:cs="Arial"/>
          <w:lang w:val="en-US"/>
        </w:rPr>
        <w:t xml:space="preserve"> 3 </w:t>
      </w:r>
      <w:proofErr w:type="spellStart"/>
      <w:r w:rsidRPr="00204CE5">
        <w:rPr>
          <w:rFonts w:ascii="Arial" w:hAnsi="Arial" w:cs="Arial"/>
          <w:lang w:val="en-US"/>
        </w:rPr>
        <w:t>школске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године</w:t>
      </w:r>
      <w:proofErr w:type="spellEnd"/>
      <w:r w:rsidRPr="00204CE5">
        <w:rPr>
          <w:rFonts w:ascii="Arial" w:hAnsi="Arial" w:cs="Arial"/>
          <w:lang w:val="en-US"/>
        </w:rPr>
        <w:t xml:space="preserve">. </w:t>
      </w:r>
      <w:proofErr w:type="spellStart"/>
      <w:r w:rsidRPr="00204CE5">
        <w:rPr>
          <w:rFonts w:ascii="Arial" w:hAnsi="Arial" w:cs="Arial"/>
          <w:lang w:val="en-US"/>
        </w:rPr>
        <w:t>Овај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податак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се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добија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тако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што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се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за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студенте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који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су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дипломирали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до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краја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школске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године</w:t>
      </w:r>
      <w:proofErr w:type="spellEnd"/>
      <w:r w:rsidRPr="00204CE5">
        <w:rPr>
          <w:rFonts w:ascii="Arial" w:hAnsi="Arial" w:cs="Arial"/>
          <w:lang w:val="en-US"/>
        </w:rPr>
        <w:t xml:space="preserve"> (</w:t>
      </w:r>
      <w:proofErr w:type="spellStart"/>
      <w:r w:rsidRPr="00204CE5">
        <w:rPr>
          <w:rFonts w:ascii="Arial" w:hAnsi="Arial" w:cs="Arial"/>
          <w:lang w:val="en-US"/>
        </w:rPr>
        <w:t>до</w:t>
      </w:r>
      <w:proofErr w:type="spellEnd"/>
      <w:r w:rsidRPr="00204CE5">
        <w:rPr>
          <w:rFonts w:ascii="Arial" w:hAnsi="Arial" w:cs="Arial"/>
          <w:lang w:val="en-US"/>
        </w:rPr>
        <w:t xml:space="preserve"> 30.09.) </w:t>
      </w:r>
      <w:proofErr w:type="spellStart"/>
      <w:r w:rsidRPr="00204CE5">
        <w:rPr>
          <w:rFonts w:ascii="Arial" w:hAnsi="Arial" w:cs="Arial"/>
          <w:lang w:val="en-US"/>
        </w:rPr>
        <w:t>израчуна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просечно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трајање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студирања</w:t>
      </w:r>
      <w:proofErr w:type="spellEnd"/>
      <w:r w:rsidRPr="00204CE5">
        <w:rPr>
          <w:rFonts w:ascii="Arial" w:hAnsi="Arial" w:cs="Arial"/>
          <w:lang w:val="en-US"/>
        </w:rPr>
        <w:t xml:space="preserve">. </w:t>
      </w:r>
      <w:proofErr w:type="spellStart"/>
      <w:r w:rsidRPr="00204CE5">
        <w:rPr>
          <w:rFonts w:ascii="Arial" w:hAnsi="Arial" w:cs="Arial"/>
          <w:lang w:val="en-US"/>
        </w:rPr>
        <w:t>Податке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показати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посебно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за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сваки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ниво</w:t>
      </w:r>
      <w:proofErr w:type="spellEnd"/>
      <w:r w:rsidRPr="00204CE5">
        <w:rPr>
          <w:rFonts w:ascii="Arial" w:hAnsi="Arial" w:cs="Arial"/>
          <w:lang w:val="en-US"/>
        </w:rPr>
        <w:t xml:space="preserve"> </w:t>
      </w:r>
      <w:proofErr w:type="spellStart"/>
      <w:r w:rsidRPr="00204CE5">
        <w:rPr>
          <w:rFonts w:ascii="Arial" w:hAnsi="Arial" w:cs="Arial"/>
          <w:lang w:val="en-US"/>
        </w:rPr>
        <w:t>студија</w:t>
      </w:r>
      <w:proofErr w:type="spellEnd"/>
      <w:r w:rsidRPr="00204CE5">
        <w:rPr>
          <w:rFonts w:ascii="Arial" w:hAnsi="Arial" w:cs="Arial"/>
          <w:lang w:val="en-US"/>
        </w:rPr>
        <w:t>.</w:t>
      </w:r>
    </w:p>
    <w:p w14:paraId="631EBDA9" w14:textId="77777777" w:rsidR="0054519E" w:rsidRPr="00204CE5" w:rsidRDefault="0054519E" w:rsidP="0054519E">
      <w:pPr>
        <w:spacing w:after="0" w:line="240" w:lineRule="auto"/>
        <w:jc w:val="both"/>
        <w:rPr>
          <w:rFonts w:ascii="Arial" w:hAnsi="Arial" w:cs="Arial"/>
          <w:lang w:val="en-US"/>
        </w:rPr>
      </w:pPr>
    </w:p>
    <w:tbl>
      <w:tblPr>
        <w:tblW w:w="9340" w:type="dxa"/>
        <w:jc w:val="center"/>
        <w:tblLayout w:type="fixed"/>
        <w:tblLook w:val="0000" w:firstRow="0" w:lastRow="0" w:firstColumn="0" w:lastColumn="0" w:noHBand="0" w:noVBand="0"/>
      </w:tblPr>
      <w:tblGrid>
        <w:gridCol w:w="1660"/>
        <w:gridCol w:w="1283"/>
        <w:gridCol w:w="1281"/>
        <w:gridCol w:w="12"/>
        <w:gridCol w:w="1264"/>
        <w:gridCol w:w="1281"/>
        <w:gridCol w:w="1272"/>
        <w:gridCol w:w="1287"/>
      </w:tblGrid>
      <w:tr w:rsidR="0054519E" w:rsidRPr="00204CE5" w14:paraId="3736AAC4" w14:textId="77777777" w:rsidTr="0054519E">
        <w:trPr>
          <w:trHeight w:val="360"/>
          <w:jc w:val="center"/>
        </w:trPr>
        <w:tc>
          <w:tcPr>
            <w:tcW w:w="1660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EF94D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*Ниво</w:t>
            </w:r>
          </w:p>
          <w:p w14:paraId="2F8ED0F2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студија</w:t>
            </w:r>
          </w:p>
        </w:tc>
        <w:tc>
          <w:tcPr>
            <w:tcW w:w="2564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4F2A2D1" w14:textId="13C59C7F" w:rsidR="0054519E" w:rsidRPr="00204CE5" w:rsidRDefault="0054519E" w:rsidP="006144AD">
            <w:pPr>
              <w:spacing w:after="0" w:line="240" w:lineRule="auto"/>
              <w:jc w:val="center"/>
              <w:rPr>
                <w:rFonts w:ascii="Arial" w:hAnsi="Arial" w:cs="Arial"/>
                <w:lang w:val="sr-Cyrl-R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201</w:t>
            </w:r>
            <w:r w:rsidRPr="00204CE5">
              <w:rPr>
                <w:rFonts w:ascii="Arial" w:eastAsia="MS Mincho" w:hAnsi="Arial" w:cs="Arial"/>
                <w:lang w:val="sr-Cyrl-RS"/>
              </w:rPr>
              <w:t>8</w:t>
            </w:r>
            <w:r w:rsidRPr="00204CE5">
              <w:rPr>
                <w:rFonts w:ascii="Arial" w:eastAsia="MS Mincho" w:hAnsi="Arial" w:cs="Arial"/>
                <w:lang w:val="sr-Cyrl-CS"/>
              </w:rPr>
              <w:t>/1</w:t>
            </w:r>
            <w:r w:rsidRPr="00204CE5">
              <w:rPr>
                <w:rFonts w:ascii="Arial" w:eastAsia="MS Mincho" w:hAnsi="Arial" w:cs="Arial"/>
                <w:lang w:val="sr-Cyrl-RS"/>
              </w:rPr>
              <w:t>9</w:t>
            </w:r>
          </w:p>
        </w:tc>
        <w:tc>
          <w:tcPr>
            <w:tcW w:w="2557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B5CE9AB" w14:textId="6D4F3B04" w:rsidR="0054519E" w:rsidRPr="00204CE5" w:rsidRDefault="0054519E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201</w:t>
            </w:r>
            <w:r w:rsidRPr="00204CE5">
              <w:rPr>
                <w:rFonts w:ascii="Arial" w:eastAsia="MS Mincho" w:hAnsi="Arial" w:cs="Arial"/>
                <w:lang w:val="sr-Cyrl-RS"/>
              </w:rPr>
              <w:t>9</w:t>
            </w:r>
            <w:r w:rsidRPr="00204CE5">
              <w:rPr>
                <w:rFonts w:ascii="Arial" w:eastAsia="MS Mincho" w:hAnsi="Arial" w:cs="Arial"/>
                <w:lang w:val="sr-Cyrl-CS"/>
              </w:rPr>
              <w:t>/20</w:t>
            </w:r>
          </w:p>
        </w:tc>
        <w:tc>
          <w:tcPr>
            <w:tcW w:w="255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7D125F" w14:textId="3F4BFE60" w:rsidR="0054519E" w:rsidRPr="00204CE5" w:rsidRDefault="0054519E" w:rsidP="006144A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2020/21</w:t>
            </w:r>
          </w:p>
        </w:tc>
      </w:tr>
      <w:tr w:rsidR="0054519E" w:rsidRPr="00204CE5" w14:paraId="6A6CFF70" w14:textId="77777777" w:rsidTr="0054519E">
        <w:trPr>
          <w:trHeight w:val="438"/>
          <w:jc w:val="center"/>
        </w:trPr>
        <w:tc>
          <w:tcPr>
            <w:tcW w:w="166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1FC8A" w14:textId="77777777" w:rsidR="0054519E" w:rsidRPr="00204CE5" w:rsidRDefault="0054519E" w:rsidP="006144AD">
            <w:pPr>
              <w:snapToGrid w:val="0"/>
              <w:spacing w:before="40" w:after="4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</w:p>
        </w:tc>
        <w:tc>
          <w:tcPr>
            <w:tcW w:w="128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9822415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Број</w:t>
            </w:r>
          </w:p>
          <w:p w14:paraId="20AF0D53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дипломи-</w:t>
            </w:r>
          </w:p>
          <w:p w14:paraId="769EFEDE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раних</w:t>
            </w:r>
          </w:p>
        </w:tc>
        <w:tc>
          <w:tcPr>
            <w:tcW w:w="128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CA4830F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Просечно трајање студија</w:t>
            </w:r>
          </w:p>
        </w:tc>
        <w:tc>
          <w:tcPr>
            <w:tcW w:w="1276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E44AC64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Број</w:t>
            </w:r>
          </w:p>
          <w:p w14:paraId="0B965F48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дипломи-</w:t>
            </w:r>
          </w:p>
          <w:p w14:paraId="22D216AA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раних</w:t>
            </w:r>
          </w:p>
        </w:tc>
        <w:tc>
          <w:tcPr>
            <w:tcW w:w="128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0BC3280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Просечно трајање студија</w:t>
            </w:r>
          </w:p>
        </w:tc>
        <w:tc>
          <w:tcPr>
            <w:tcW w:w="127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EEA41EC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Број</w:t>
            </w:r>
          </w:p>
          <w:p w14:paraId="7BEFEA73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дипломи-</w:t>
            </w:r>
          </w:p>
          <w:p w14:paraId="3E023763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раних</w:t>
            </w:r>
          </w:p>
        </w:tc>
        <w:tc>
          <w:tcPr>
            <w:tcW w:w="12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13A34F" w14:textId="77777777" w:rsidR="0054519E" w:rsidRPr="00204CE5" w:rsidRDefault="0054519E" w:rsidP="006144AD">
            <w:pPr>
              <w:spacing w:before="40" w:after="4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Просечно трајање студија</w:t>
            </w:r>
          </w:p>
        </w:tc>
      </w:tr>
      <w:tr w:rsidR="0054519E" w:rsidRPr="00204CE5" w14:paraId="778D0B60" w14:textId="77777777" w:rsidTr="00204CE5">
        <w:trPr>
          <w:trHeight w:val="159"/>
          <w:jc w:val="center"/>
        </w:trPr>
        <w:tc>
          <w:tcPr>
            <w:tcW w:w="16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061B2" w14:textId="34F8F92D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ОАС ИМТ</w:t>
            </w:r>
          </w:p>
        </w:tc>
        <w:tc>
          <w:tcPr>
            <w:tcW w:w="12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0ED17" w14:textId="0D545161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11</w:t>
            </w:r>
          </w:p>
        </w:tc>
        <w:tc>
          <w:tcPr>
            <w:tcW w:w="129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455E9" w14:textId="439D2B8E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6.17</w:t>
            </w:r>
          </w:p>
        </w:tc>
        <w:tc>
          <w:tcPr>
            <w:tcW w:w="12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09B38" w14:textId="4A353C57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19</w:t>
            </w:r>
          </w:p>
        </w:tc>
        <w:tc>
          <w:tcPr>
            <w:tcW w:w="12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F896F" w14:textId="523CC2E4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6.09</w:t>
            </w:r>
          </w:p>
        </w:tc>
        <w:tc>
          <w:tcPr>
            <w:tcW w:w="127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85C36" w14:textId="7131C6FA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18</w:t>
            </w:r>
          </w:p>
        </w:tc>
        <w:tc>
          <w:tcPr>
            <w:tcW w:w="12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B466B3F" w14:textId="486AD277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6.95</w:t>
            </w:r>
          </w:p>
        </w:tc>
      </w:tr>
      <w:tr w:rsidR="0054519E" w:rsidRPr="00204CE5" w14:paraId="677AD33B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A6A9E" w14:textId="3DDB0256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ОАС ТТ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91C45" w14:textId="76C2AE6E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23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E5A0F" w14:textId="40210F26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5.58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1C6DD" w14:textId="7758AEB1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70F30" w14:textId="12F78C00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5.53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E6480" w14:textId="1DAB62DA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EA267F3" w14:textId="304C0B7E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5.22</w:t>
            </w:r>
          </w:p>
        </w:tc>
      </w:tr>
      <w:tr w:rsidR="0054519E" w:rsidRPr="00204CE5" w14:paraId="335A8DC5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6654F" w14:textId="21FF26FB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ОАС  ДХ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9709A" w14:textId="25AABB02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182D0" w14:textId="1342D11D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5.57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42840" w14:textId="2032BB62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21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8EC0D" w14:textId="23CE0B68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6.52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48F87" w14:textId="52FC0CC0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EA321F5" w14:textId="5AAA3DC1" w:rsidR="00902CD2" w:rsidRPr="00204CE5" w:rsidRDefault="00902CD2" w:rsidP="00902CD2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5.1</w:t>
            </w:r>
          </w:p>
        </w:tc>
      </w:tr>
      <w:tr w:rsidR="0054519E" w:rsidRPr="00204CE5" w14:paraId="01675379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D8945" w14:textId="14FC6FAA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ОАС Уметност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7F994" w14:textId="21D4F7BF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36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E709E" w14:textId="4D0A9D45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5.62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32CAC" w14:textId="554B5479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34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5A311" w14:textId="08B5448D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6.53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DA230" w14:textId="2A820D80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47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B13CB34" w14:textId="4DBAAAE0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5.65</w:t>
            </w:r>
          </w:p>
        </w:tc>
      </w:tr>
      <w:tr w:rsidR="0054519E" w:rsidRPr="00204CE5" w14:paraId="43FEBA7E" w14:textId="77777777" w:rsidTr="008F3046">
        <w:trPr>
          <w:trHeight w:val="350"/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A0AAB" w14:textId="6218BEF2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МАС ТТ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8276D" w14:textId="023120D3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1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D55CA" w14:textId="203D276E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2.89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11461" w14:textId="45F496CD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79997" w14:textId="4B8EF84C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10.42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C1337" w14:textId="5A4CA29E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C2A0B43" w14:textId="571B122B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</w:tr>
      <w:tr w:rsidR="0054519E" w:rsidRPr="00204CE5" w14:paraId="0F3F7207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5539C" w14:textId="21A62B11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МАС природно – математичко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5475C" w14:textId="31C4E83D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F7D66" w14:textId="4494F2AF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A77E3" w14:textId="5349FF14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62466" w14:textId="212EEF1B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F03F2" w14:textId="49076D4D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4B718CE" w14:textId="7FE628D4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2.52</w:t>
            </w:r>
          </w:p>
        </w:tc>
      </w:tr>
      <w:tr w:rsidR="0054519E" w:rsidRPr="00204CE5" w14:paraId="61AFC196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62C32" w14:textId="7679C151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МАС ДХ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A2FBD" w14:textId="6A0E3EBB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5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63AA0" w14:textId="3B94F813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1.35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40B94" w14:textId="58CB7C7A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D057B" w14:textId="4AC3F7EE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1.51</w:t>
            </w:r>
            <w:bookmarkStart w:id="0" w:name="_GoBack"/>
            <w:bookmarkEnd w:id="0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81BEC" w14:textId="3CF8FE03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083F738" w14:textId="221BC917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1.3</w:t>
            </w:r>
          </w:p>
        </w:tc>
      </w:tr>
      <w:tr w:rsidR="0054519E" w:rsidRPr="00204CE5" w14:paraId="1C71ECA1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271B5" w14:textId="44FAA5F3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МАС Уметност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1065F" w14:textId="3F898338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5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E2747" w14:textId="58FFAEF4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3.91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5B48D" w14:textId="117348D6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C2BF5" w14:textId="5BE7E5E4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4.52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F52AF" w14:textId="3735872A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F73E700" w14:textId="7D167032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1.21</w:t>
            </w:r>
          </w:p>
        </w:tc>
      </w:tr>
      <w:tr w:rsidR="0054519E" w:rsidRPr="00204CE5" w14:paraId="36451358" w14:textId="77777777" w:rsidTr="008F3046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14:paraId="5AB10ECE" w14:textId="53903AAC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ДС – ТТ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14:paraId="5591D498" w14:textId="197BDBC7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14:paraId="5695AA4D" w14:textId="1EFE47C2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14:paraId="46B33911" w14:textId="0EBDFE88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14:paraId="64A12CFF" w14:textId="1C138D22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 w:themeFill="accent1" w:themeFillTint="66"/>
            <w:vAlign w:val="center"/>
          </w:tcPr>
          <w:p w14:paraId="16481B17" w14:textId="1B8F3A71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4C6E7" w:themeFill="accent1" w:themeFillTint="66"/>
            <w:vAlign w:val="center"/>
          </w:tcPr>
          <w:p w14:paraId="6743FCC6" w14:textId="351A18E9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</w:tr>
      <w:tr w:rsidR="0054519E" w:rsidRPr="00204CE5" w14:paraId="41F52014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5FD8F" w14:textId="50988C0E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ДС - ДХ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D2B05" w14:textId="3FAB325E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1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83103" w14:textId="4A85AF6F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8.44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D23E5" w14:textId="29DA5125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6DFEE" w14:textId="1FEB5D28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7.21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9A233" w14:textId="60C1AEE8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5705838" w14:textId="4B26EA58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</w:tr>
      <w:tr w:rsidR="0054519E" w:rsidRPr="00204CE5" w14:paraId="7AA5159D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6B5AF" w14:textId="38C82EC8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ДС - Уметност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4D22B" w14:textId="25B80828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F7C10" w14:textId="453A6807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72D61" w14:textId="3767B296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4CB96" w14:textId="476502AB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32251" w14:textId="015FDA6B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RS"/>
              </w:rPr>
              <w:t>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BB85BC3" w14:textId="09242833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0</w:t>
            </w:r>
          </w:p>
        </w:tc>
      </w:tr>
      <w:tr w:rsidR="0054519E" w:rsidRPr="00204CE5" w14:paraId="6CDCCF80" w14:textId="77777777" w:rsidTr="00204CE5">
        <w:trPr>
          <w:jc w:val="center"/>
        </w:trPr>
        <w:tc>
          <w:tcPr>
            <w:tcW w:w="16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98F9941" w14:textId="77777777" w:rsidR="0054519E" w:rsidRPr="00204CE5" w:rsidRDefault="0054519E" w:rsidP="005451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Укупно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4F7385D" w14:textId="3B6C0372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92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B3A3B40" w14:textId="5D515E01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39.53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3FFDCA5" w14:textId="39CCF146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92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9C069FA" w14:textId="464C7B9A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48.33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5AE72F6" w14:textId="0650E180" w:rsidR="0054519E" w:rsidRPr="00204CE5" w:rsidRDefault="0054519E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103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07D2AB9" w14:textId="32FAA335" w:rsidR="0054519E" w:rsidRPr="00204CE5" w:rsidRDefault="00902CD2" w:rsidP="0054519E">
            <w:pPr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lang w:val="sr-Cyrl-CS"/>
              </w:rPr>
            </w:pPr>
            <w:r w:rsidRPr="00204CE5">
              <w:rPr>
                <w:rFonts w:ascii="Arial" w:eastAsia="MS Mincho" w:hAnsi="Arial" w:cs="Arial"/>
                <w:lang w:val="sr-Cyrl-CS"/>
              </w:rPr>
              <w:t>27.95</w:t>
            </w:r>
          </w:p>
        </w:tc>
      </w:tr>
    </w:tbl>
    <w:p w14:paraId="6E114899" w14:textId="77777777" w:rsidR="0054519E" w:rsidRPr="00204CE5" w:rsidRDefault="0054519E" w:rsidP="0054519E">
      <w:pPr>
        <w:spacing w:after="0" w:line="240" w:lineRule="auto"/>
        <w:jc w:val="both"/>
        <w:rPr>
          <w:rFonts w:ascii="Arial" w:hAnsi="Arial" w:cs="Arial"/>
        </w:rPr>
      </w:pPr>
      <w:r w:rsidRPr="008F3046">
        <w:rPr>
          <w:rFonts w:ascii="Arial" w:eastAsia="Times New Roman" w:hAnsi="Arial" w:cs="Arial"/>
        </w:rPr>
        <w:t xml:space="preserve">   </w:t>
      </w:r>
      <w:r w:rsidRPr="008F3046">
        <w:rPr>
          <w:rFonts w:ascii="Arial" w:hAnsi="Arial" w:cs="Arial"/>
        </w:rPr>
        <w:t>* раздвојити нивое студија по пољима (нпр. ОАС – ДХ, ОАС – ТТ</w:t>
      </w:r>
      <w:r w:rsidRPr="00204CE5">
        <w:rPr>
          <w:rFonts w:ascii="Arial" w:hAnsi="Arial" w:cs="Arial"/>
        </w:rPr>
        <w:t xml:space="preserve">, </w:t>
      </w:r>
      <w:r w:rsidRPr="008F3046">
        <w:rPr>
          <w:rFonts w:ascii="Arial" w:hAnsi="Arial" w:cs="Arial"/>
        </w:rPr>
        <w:t>OAC</w:t>
      </w:r>
      <w:r w:rsidRPr="00204CE5">
        <w:rPr>
          <w:rFonts w:ascii="Arial" w:hAnsi="Arial" w:cs="Arial"/>
        </w:rPr>
        <w:t xml:space="preserve"> - ИМТ</w:t>
      </w:r>
      <w:r w:rsidRPr="008F3046">
        <w:rPr>
          <w:rFonts w:ascii="Arial" w:hAnsi="Arial" w:cs="Arial"/>
        </w:rPr>
        <w:t>)</w:t>
      </w:r>
    </w:p>
    <w:p w14:paraId="281B1363" w14:textId="77777777" w:rsidR="0054519E" w:rsidRPr="008F3046" w:rsidRDefault="0054519E" w:rsidP="0054519E">
      <w:pPr>
        <w:spacing w:after="0" w:line="240" w:lineRule="auto"/>
        <w:jc w:val="both"/>
        <w:rPr>
          <w:rFonts w:ascii="Arial" w:hAnsi="Arial" w:cs="Arial"/>
        </w:rPr>
      </w:pPr>
    </w:p>
    <w:p w14:paraId="08A3449B" w14:textId="77777777" w:rsidR="00584D0A" w:rsidRPr="00204CE5" w:rsidRDefault="00584D0A">
      <w:pPr>
        <w:rPr>
          <w:rFonts w:ascii="Arial" w:hAnsi="Arial" w:cs="Arial"/>
        </w:rPr>
      </w:pPr>
    </w:p>
    <w:sectPr w:rsidR="00584D0A" w:rsidRPr="00204CE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AA041" w14:textId="77777777" w:rsidR="001B0665" w:rsidRDefault="001B0665" w:rsidP="00204CE5">
      <w:pPr>
        <w:spacing w:after="0" w:line="240" w:lineRule="auto"/>
      </w:pPr>
      <w:r>
        <w:separator/>
      </w:r>
    </w:p>
  </w:endnote>
  <w:endnote w:type="continuationSeparator" w:id="0">
    <w:p w14:paraId="65B18879" w14:textId="77777777" w:rsidR="001B0665" w:rsidRDefault="001B0665" w:rsidP="00204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40E4A" w14:textId="77777777" w:rsidR="001B0665" w:rsidRDefault="001B0665" w:rsidP="00204CE5">
      <w:pPr>
        <w:spacing w:after="0" w:line="240" w:lineRule="auto"/>
      </w:pPr>
      <w:r>
        <w:separator/>
      </w:r>
    </w:p>
  </w:footnote>
  <w:footnote w:type="continuationSeparator" w:id="0">
    <w:p w14:paraId="608B4F11" w14:textId="77777777" w:rsidR="001B0665" w:rsidRDefault="001B0665" w:rsidP="00204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29BC0" w14:textId="77777777" w:rsidR="00204CE5" w:rsidRPr="00B866D2" w:rsidRDefault="00204CE5" w:rsidP="00204CE5">
    <w:pPr>
      <w:rPr>
        <w:rFonts w:ascii="Arial" w:hAnsi="Arial" w:cs="Arial"/>
        <w:lang w:val="sr-Cyrl-RS"/>
      </w:rPr>
    </w:pPr>
    <w:r w:rsidRPr="00B866D2">
      <w:rPr>
        <w:rFonts w:ascii="Arial" w:hAnsi="Arial" w:cs="Arial"/>
        <w:noProof/>
        <w:lang w:val="sr-Cyrl-RS" w:eastAsia="sr-Cyrl-RS"/>
      </w:rPr>
      <w:drawing>
        <wp:anchor distT="0" distB="0" distL="114300" distR="114300" simplePos="0" relativeHeight="251659264" behindDoc="1" locked="0" layoutInCell="1" allowOverlap="1" wp14:anchorId="01220CBE" wp14:editId="124F8B33">
          <wp:simplePos x="0" y="0"/>
          <wp:positionH relativeFrom="column">
            <wp:posOffset>-53340</wp:posOffset>
          </wp:positionH>
          <wp:positionV relativeFrom="paragraph">
            <wp:posOffset>128905</wp:posOffset>
          </wp:positionV>
          <wp:extent cx="1913255" cy="487680"/>
          <wp:effectExtent l="0" t="0" r="0" b="7620"/>
          <wp:wrapTight wrapText="bothSides">
            <wp:wrapPolygon edited="0">
              <wp:start x="1505" y="0"/>
              <wp:lineTo x="645" y="12656"/>
              <wp:lineTo x="0" y="15188"/>
              <wp:lineTo x="430" y="21094"/>
              <wp:lineTo x="12904" y="21094"/>
              <wp:lineTo x="13334" y="16875"/>
              <wp:lineTo x="21292" y="15188"/>
              <wp:lineTo x="21292" y="1688"/>
              <wp:lineTo x="11614" y="0"/>
              <wp:lineTo x="1505" y="0"/>
            </wp:wrapPolygon>
          </wp:wrapTight>
          <wp:docPr id="11" name="Picture 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255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CDD99B" w14:textId="77777777" w:rsidR="00204CE5" w:rsidRPr="00B866D2" w:rsidRDefault="00204CE5" w:rsidP="00204CE5">
    <w:pPr>
      <w:rPr>
        <w:rFonts w:ascii="Arial" w:hAnsi="Arial" w:cs="Arial"/>
        <w:lang w:val="sr-Cyrl-RS"/>
      </w:rPr>
    </w:pPr>
    <w:r w:rsidRPr="00B866D2">
      <w:rPr>
        <w:rFonts w:ascii="Arial" w:hAnsi="Arial" w:cs="Arial"/>
        <w:lang w:val="sr-Cyrl-RS"/>
      </w:rPr>
      <w:t>Извештај о самовредновању за период 2018 - 2021</w:t>
    </w:r>
  </w:p>
  <w:p w14:paraId="24BA62B4" w14:textId="77777777" w:rsidR="00204CE5" w:rsidRDefault="00204C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19E"/>
    <w:rsid w:val="001B0665"/>
    <w:rsid w:val="00204CE5"/>
    <w:rsid w:val="0054519E"/>
    <w:rsid w:val="00584D0A"/>
    <w:rsid w:val="008F3046"/>
    <w:rsid w:val="0090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C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19E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CE5"/>
    <w:rPr>
      <w:rFonts w:ascii="Calibri" w:eastAsia="Calibri" w:hAnsi="Calibri" w:cs="Times New Roman"/>
      <w:lang w:val="uz-Cyrl-UZ" w:eastAsia="zh-CN"/>
    </w:rPr>
  </w:style>
  <w:style w:type="paragraph" w:styleId="Footer">
    <w:name w:val="footer"/>
    <w:basedOn w:val="Normal"/>
    <w:link w:val="FooterChar"/>
    <w:uiPriority w:val="99"/>
    <w:unhideWhenUsed/>
    <w:rsid w:val="00204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CE5"/>
    <w:rPr>
      <w:rFonts w:ascii="Calibri" w:eastAsia="Calibri" w:hAnsi="Calibri" w:cs="Times New Roman"/>
      <w:lang w:val="uz-Cyrl-UZ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19E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CE5"/>
    <w:rPr>
      <w:rFonts w:ascii="Calibri" w:eastAsia="Calibri" w:hAnsi="Calibri" w:cs="Times New Roman"/>
      <w:lang w:val="uz-Cyrl-UZ" w:eastAsia="zh-CN"/>
    </w:rPr>
  </w:style>
  <w:style w:type="paragraph" w:styleId="Footer">
    <w:name w:val="footer"/>
    <w:basedOn w:val="Normal"/>
    <w:link w:val="FooterChar"/>
    <w:uiPriority w:val="99"/>
    <w:unhideWhenUsed/>
    <w:rsid w:val="00204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CE5"/>
    <w:rPr>
      <w:rFonts w:ascii="Calibri" w:eastAsia="Calibri" w:hAnsi="Calibri" w:cs="Times New Roman"/>
      <w:lang w:val="uz-Cyrl-U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Bijuk</dc:creator>
  <cp:keywords/>
  <dc:description/>
  <cp:lastModifiedBy>MV_Vlada</cp:lastModifiedBy>
  <cp:revision>3</cp:revision>
  <dcterms:created xsi:type="dcterms:W3CDTF">2021-11-08T10:10:00Z</dcterms:created>
  <dcterms:modified xsi:type="dcterms:W3CDTF">2023-01-27T09:22:00Z</dcterms:modified>
</cp:coreProperties>
</file>