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2A853C1" w14:textId="77777777" w:rsidR="00490710" w:rsidRPr="00BC5377" w:rsidRDefault="00490710" w:rsidP="00490710">
      <w:pPr>
        <w:jc w:val="center"/>
        <w:rPr>
          <w:rFonts w:ascii="Tahoma" w:hAnsi="Tahoma" w:cs="Tahoma"/>
          <w:b/>
          <w:color w:val="auto"/>
          <w:sz w:val="22"/>
          <w:szCs w:val="22"/>
        </w:rPr>
      </w:pP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Универзитет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Метрополитан</w:t>
      </w:r>
      <w:proofErr w:type="spellEnd"/>
      <w:r w:rsidRPr="00A22851">
        <w:rPr>
          <w:rFonts w:ascii="Tahoma" w:hAnsi="Tahoma" w:cs="Tahoma"/>
          <w:b/>
          <w:color w:val="auto"/>
          <w:sz w:val="22"/>
          <w:szCs w:val="22"/>
        </w:rPr>
        <w:t xml:space="preserve"> у </w:t>
      </w:r>
      <w:proofErr w:type="spellStart"/>
      <w:r w:rsidRPr="00A22851">
        <w:rPr>
          <w:rFonts w:ascii="Tahoma" w:hAnsi="Tahoma" w:cs="Tahoma"/>
          <w:b/>
          <w:color w:val="auto"/>
          <w:sz w:val="22"/>
          <w:szCs w:val="22"/>
        </w:rPr>
        <w:t>Београду</w:t>
      </w:r>
      <w:proofErr w:type="spellEnd"/>
    </w:p>
    <w:p w14:paraId="4EA1E5AF" w14:textId="77777777" w:rsidR="00490710" w:rsidRPr="00A22851" w:rsidRDefault="00490710" w:rsidP="00490710">
      <w:pPr>
        <w:jc w:val="center"/>
        <w:rPr>
          <w:rFonts w:ascii="Tahoma" w:hAnsi="Tahoma" w:cs="Tahoma"/>
          <w:i/>
          <w:iCs/>
          <w:color w:val="auto"/>
          <w:sz w:val="22"/>
          <w:szCs w:val="22"/>
          <w:lang w:val="uz-Cyrl-UZ"/>
        </w:rPr>
      </w:pPr>
      <w:r w:rsidRPr="00A22851">
        <w:rPr>
          <w:rFonts w:ascii="Tahoma" w:hAnsi="Tahoma" w:cs="Tahoma"/>
          <w:color w:val="auto"/>
          <w:sz w:val="22"/>
          <w:szCs w:val="22"/>
          <w:lang w:val="uz-Cyrl-UZ"/>
        </w:rPr>
        <w:t>Објављује</w:t>
      </w:r>
    </w:p>
    <w:p w14:paraId="33F54ADC" w14:textId="74D529D0" w:rsidR="00490710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  <w:r w:rsidRPr="00A22851">
        <w:rPr>
          <w:rFonts w:ascii="Tahoma" w:hAnsi="Tahoma" w:cs="Tahoma"/>
          <w:b/>
          <w:color w:val="auto"/>
          <w:sz w:val="22"/>
          <w:szCs w:val="22"/>
          <w:lang w:val="sr-Cyrl-CS"/>
        </w:rPr>
        <w:t xml:space="preserve">К О Н К У Р </w:t>
      </w:r>
      <w:r w:rsidRPr="00A22851">
        <w:rPr>
          <w:rFonts w:ascii="Tahoma" w:hAnsi="Tahoma" w:cs="Tahoma"/>
          <w:b/>
          <w:color w:val="auto"/>
          <w:sz w:val="22"/>
          <w:szCs w:val="22"/>
        </w:rPr>
        <w:t>С</w:t>
      </w:r>
      <w:r w:rsidRPr="00A22851">
        <w:rPr>
          <w:rFonts w:ascii="Tahoma" w:hAnsi="Tahoma" w:cs="Tahoma"/>
          <w:color w:val="auto"/>
          <w:sz w:val="22"/>
          <w:szCs w:val="22"/>
          <w:lang w:val="sr-Cyrl-CS"/>
        </w:rPr>
        <w:br/>
      </w:r>
      <w:r w:rsidRPr="00BC5377">
        <w:rPr>
          <w:rFonts w:ascii="Tahoma" w:hAnsi="Tahoma" w:cs="Tahoma"/>
          <w:color w:val="auto"/>
          <w:lang w:val="sr-Cyrl-CS"/>
        </w:rPr>
        <w:t xml:space="preserve">за избор у звање </w:t>
      </w:r>
      <w:r w:rsidR="00395015">
        <w:rPr>
          <w:rFonts w:ascii="Tahoma" w:hAnsi="Tahoma" w:cs="Tahoma"/>
          <w:color w:val="auto"/>
          <w:lang w:val="sr-Cyrl-CS"/>
        </w:rPr>
        <w:t xml:space="preserve">наставника </w:t>
      </w:r>
      <w:r w:rsidRPr="00BC5377">
        <w:rPr>
          <w:rFonts w:ascii="Tahoma" w:hAnsi="Tahoma" w:cs="Tahoma"/>
          <w:color w:val="auto"/>
          <w:lang w:val="sr-Cyrl-CS"/>
        </w:rPr>
        <w:t>и заснивање радног односа</w:t>
      </w:r>
      <w:r w:rsidRPr="00BC5377">
        <w:rPr>
          <w:rFonts w:ascii="Tahoma" w:hAnsi="Tahoma" w:cs="Tahoma"/>
          <w:color w:val="auto"/>
          <w:lang w:val="uz-Cyrl-UZ"/>
        </w:rPr>
        <w:t xml:space="preserve"> са пуним</w:t>
      </w:r>
      <w:r w:rsidR="00A17B53">
        <w:rPr>
          <w:rFonts w:ascii="Tahoma" w:hAnsi="Tahoma" w:cs="Tahoma"/>
          <w:color w:val="auto"/>
          <w:lang w:val="uz-Cyrl-UZ"/>
        </w:rPr>
        <w:t xml:space="preserve"> </w:t>
      </w:r>
      <w:r w:rsidRPr="00BC5377">
        <w:rPr>
          <w:rFonts w:ascii="Tahoma" w:hAnsi="Tahoma" w:cs="Tahoma"/>
          <w:color w:val="auto"/>
          <w:lang w:val="uz-Cyrl-UZ"/>
        </w:rPr>
        <w:t>радним временом:</w:t>
      </w:r>
    </w:p>
    <w:p w14:paraId="5F0FC553" w14:textId="77777777" w:rsidR="00490710" w:rsidRPr="00BC5377" w:rsidRDefault="00490710" w:rsidP="00490710">
      <w:pPr>
        <w:pStyle w:val="ListParagraph"/>
        <w:suppressAutoHyphens w:val="0"/>
        <w:ind w:left="0"/>
        <w:jc w:val="center"/>
        <w:rPr>
          <w:rFonts w:ascii="Tahoma" w:hAnsi="Tahoma" w:cs="Tahoma"/>
          <w:color w:val="auto"/>
          <w:lang w:val="uz-Cyrl-UZ"/>
        </w:rPr>
      </w:pPr>
    </w:p>
    <w:p w14:paraId="3A1A4F41" w14:textId="7298AA47" w:rsidR="006D45F9" w:rsidRPr="006D45F9" w:rsidRDefault="009748F7" w:rsidP="00B03A71">
      <w:pPr>
        <w:pStyle w:val="ListParagraph"/>
        <w:numPr>
          <w:ilvl w:val="0"/>
          <w:numId w:val="4"/>
        </w:numPr>
        <w:suppressAutoHyphens w:val="0"/>
        <w:spacing w:line="25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lang w:val="sr-Cyrl-RS"/>
        </w:rPr>
        <w:t>Наставника</w:t>
      </w:r>
      <w:r w:rsidR="00B86AE8">
        <w:rPr>
          <w:rFonts w:ascii="Tahoma" w:hAnsi="Tahoma" w:cs="Tahoma"/>
          <w:lang w:val="sr-Cyrl-RS"/>
        </w:rPr>
        <w:t xml:space="preserve"> </w:t>
      </w:r>
      <w:r w:rsidR="00395015">
        <w:rPr>
          <w:rFonts w:ascii="Tahoma" w:hAnsi="Tahoma" w:cs="Tahoma"/>
          <w:lang w:val="sr-Cyrl-RS"/>
        </w:rPr>
        <w:t xml:space="preserve">за ужу </w:t>
      </w:r>
      <w:r w:rsidR="00505DB5">
        <w:rPr>
          <w:rFonts w:ascii="Tahoma" w:hAnsi="Tahoma" w:cs="Tahoma"/>
          <w:lang w:val="sr-Cyrl-RS"/>
        </w:rPr>
        <w:t xml:space="preserve">научну област </w:t>
      </w:r>
      <w:r w:rsidR="00B03A71">
        <w:rPr>
          <w:rFonts w:ascii="Tahoma" w:hAnsi="Tahoma" w:cs="Tahoma"/>
          <w:lang w:val="sr-Cyrl-RS"/>
        </w:rPr>
        <w:t>Англистика</w:t>
      </w:r>
    </w:p>
    <w:p w14:paraId="7B11E33B" w14:textId="77777777" w:rsidR="00490710" w:rsidRPr="00582DAF" w:rsidRDefault="00490710" w:rsidP="00490710">
      <w:pPr>
        <w:pStyle w:val="ListParagraph"/>
        <w:suppressAutoHyphens w:val="0"/>
        <w:ind w:left="1920"/>
        <w:jc w:val="both"/>
        <w:rPr>
          <w:rFonts w:ascii="Tahoma" w:hAnsi="Tahoma" w:cs="Tahoma"/>
          <w:color w:val="auto"/>
          <w:lang w:val="sr-Latn-RS"/>
        </w:rPr>
      </w:pPr>
    </w:p>
    <w:p w14:paraId="6E6B531B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b/>
          <w:color w:val="auto"/>
          <w:lang w:val="sr-Cyrl-CS"/>
        </w:rPr>
        <w:t>УСЛОВИ ЗА НАСТАВНИКА</w:t>
      </w:r>
      <w:r w:rsidRPr="00BC5377">
        <w:rPr>
          <w:rFonts w:ascii="Tahoma" w:hAnsi="Tahoma" w:cs="Tahoma"/>
          <w:color w:val="auto"/>
          <w:lang w:val="sr-Cyrl-CS"/>
        </w:rPr>
        <w:t xml:space="preserve">: Кандидати за наставника треба да испуњавају услове за избор у звања дефинисане </w:t>
      </w:r>
      <w:r w:rsidRPr="00BC5377">
        <w:rPr>
          <w:rFonts w:ascii="Tahoma" w:hAnsi="Tahoma" w:cs="Tahoma"/>
          <w:color w:val="auto"/>
          <w:lang w:val="uz-Cyrl-UZ"/>
        </w:rPr>
        <w:t xml:space="preserve">чл. 74. </w:t>
      </w:r>
      <w:r w:rsidRPr="00BC5377">
        <w:rPr>
          <w:rFonts w:ascii="Tahoma" w:hAnsi="Tahoma" w:cs="Tahoma"/>
          <w:color w:val="auto"/>
          <w:lang w:val="sr-Cyrl-CS"/>
        </w:rPr>
        <w:t>Законом о високом образовању, Статутом Универзитета и Правилником о начину и поступку стицања звања и заснивању радног односа наставника и сарадника на Метрополитан универзитету</w:t>
      </w:r>
      <w:r w:rsidRPr="00BC5377">
        <w:rPr>
          <w:rFonts w:ascii="Tahoma" w:hAnsi="Tahoma" w:cs="Tahoma"/>
          <w:color w:val="auto"/>
          <w:lang w:val="sr-Latn-CS"/>
        </w:rPr>
        <w:t>.</w:t>
      </w:r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52109D2A" w14:textId="3239B66A" w:rsidR="00490710" w:rsidRPr="00BC5377" w:rsidRDefault="00A35CC5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A35CC5">
        <w:rPr>
          <w:rFonts w:ascii="Tahoma" w:hAnsi="Tahoma" w:cs="Tahoma"/>
          <w:color w:val="auto"/>
          <w:lang w:val="sr-Cyrl-CS"/>
        </w:rPr>
        <w:t xml:space="preserve">У складу са чланом 75. Закона о високом образовању, радни однос наставника се заснива на одређено време за сва звања, односно на период од 5 (пет) година, осим звања редовног професора. </w:t>
      </w:r>
      <w:r w:rsidR="00490710" w:rsidRPr="00BC5377">
        <w:rPr>
          <w:rFonts w:ascii="Tahoma" w:hAnsi="Tahoma" w:cs="Tahoma"/>
          <w:color w:val="auto"/>
          <w:lang w:val="sr-Cyrl-CS"/>
        </w:rPr>
        <w:t xml:space="preserve">Начин пријаве: Кандидати који испуњавају услове конкурисања, потребно је да попуне електронску пријаву коју могу да преузму на сајту Метрополитан универзитета </w:t>
      </w:r>
      <w:hyperlink r:id="rId9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http://www.metropolitan.edu.rs/aktivnosti/konkursi-za-zaposlenje/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. </w:t>
      </w:r>
    </w:p>
    <w:p w14:paraId="626A43C0" w14:textId="77777777" w:rsidR="00490710" w:rsidRPr="00BC5377" w:rsidRDefault="00490710" w:rsidP="00490710">
      <w:pPr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Попуњену електронску пријаву треба да пошаљу на електронску адресу: </w:t>
      </w:r>
      <w:hyperlink r:id="rId10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21B60162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uz-Cyrl-UZ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Допунску документацију (копије диплома и радова) </w:t>
      </w:r>
      <w:r w:rsidRPr="00BC5377">
        <w:rPr>
          <w:rFonts w:ascii="Tahoma" w:hAnsi="Tahoma" w:cs="Tahoma"/>
          <w:color w:val="auto"/>
          <w:lang w:val="uz-Cyrl-UZ"/>
        </w:rPr>
        <w:t xml:space="preserve">послати у електронском </w:t>
      </w:r>
      <w:r w:rsidRPr="00BC5377">
        <w:rPr>
          <w:rFonts w:ascii="Tahoma" w:hAnsi="Tahoma" w:cs="Tahoma"/>
          <w:color w:val="auto"/>
          <w:lang w:val="sr-Cyrl-CS"/>
        </w:rPr>
        <w:t>облику на адресу:</w:t>
      </w:r>
    </w:p>
    <w:p w14:paraId="5E5FBDE7" w14:textId="77777777" w:rsidR="00490710" w:rsidRPr="00BC5377" w:rsidRDefault="00DD0DCB" w:rsidP="00490710">
      <w:pPr>
        <w:rPr>
          <w:rFonts w:ascii="Tahoma" w:hAnsi="Tahoma" w:cs="Tahoma"/>
          <w:color w:val="auto"/>
          <w:lang w:val="sr-Cyrl-CS"/>
        </w:rPr>
      </w:pPr>
      <w:hyperlink r:id="rId11" w:history="1">
        <w:r w:rsidR="00490710"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="00490710" w:rsidRPr="00BC5377">
        <w:rPr>
          <w:rFonts w:ascii="Tahoma" w:hAnsi="Tahoma" w:cs="Tahoma"/>
          <w:color w:val="auto"/>
          <w:lang w:val="sr-Cyrl-CS"/>
        </w:rPr>
        <w:t xml:space="preserve"> </w:t>
      </w:r>
    </w:p>
    <w:p w14:paraId="1A0534B1" w14:textId="77777777" w:rsidR="00490710" w:rsidRPr="00BC5377" w:rsidRDefault="00490710" w:rsidP="00490710">
      <w:pPr>
        <w:jc w:val="both"/>
        <w:rPr>
          <w:rFonts w:ascii="Tahoma" w:hAnsi="Tahoma" w:cs="Tahoma"/>
          <w:color w:val="auto"/>
          <w:lang w:val="sr-Cyrl-CS"/>
        </w:rPr>
      </w:pPr>
      <w:r w:rsidRPr="00BC5377">
        <w:rPr>
          <w:rFonts w:ascii="Tahoma" w:hAnsi="Tahoma" w:cs="Tahoma"/>
          <w:color w:val="auto"/>
          <w:lang w:val="sr-Cyrl-CS"/>
        </w:rPr>
        <w:t xml:space="preserve">За додатне информације кандидати се могу обратити електронском поштом на адресу </w:t>
      </w:r>
      <w:hyperlink r:id="rId12" w:history="1">
        <w:r w:rsidRPr="00BC5377">
          <w:rPr>
            <w:rStyle w:val="Hyperlink"/>
            <w:rFonts w:ascii="Tahoma" w:hAnsi="Tahoma" w:cs="Tahoma"/>
            <w:color w:val="auto"/>
            <w:lang w:val="sr-Cyrl-CS"/>
          </w:rPr>
          <w:t>konkurs@metropolitan.ac.rs</w:t>
        </w:r>
      </w:hyperlink>
      <w:r w:rsidRPr="00BC5377">
        <w:rPr>
          <w:rFonts w:ascii="Tahoma" w:hAnsi="Tahoma" w:cs="Tahoma"/>
          <w:color w:val="auto"/>
          <w:lang w:val="sr-Cyrl-CS"/>
        </w:rPr>
        <w:t xml:space="preserve">  или телефоном 011/ 20 30 885 (Слађана Милановић).</w:t>
      </w:r>
    </w:p>
    <w:p w14:paraId="54C321BF" w14:textId="1B108F73" w:rsidR="00490710" w:rsidRPr="00BC5377" w:rsidRDefault="00490710" w:rsidP="00490710">
      <w:pPr>
        <w:tabs>
          <w:tab w:val="left" w:pos="5775"/>
        </w:tabs>
        <w:jc w:val="both"/>
        <w:rPr>
          <w:rFonts w:ascii="Tahoma" w:hAnsi="Tahoma" w:cs="Tahoma"/>
          <w:b/>
          <w:color w:val="auto"/>
          <w:lang w:val="uz-Cyrl-UZ"/>
        </w:rPr>
      </w:pPr>
      <w:r w:rsidRPr="00BC5377">
        <w:rPr>
          <w:rFonts w:ascii="Tahoma" w:hAnsi="Tahoma" w:cs="Tahoma"/>
          <w:b/>
          <w:color w:val="auto"/>
          <w:lang w:val="sr-Cyrl-CS"/>
        </w:rPr>
        <w:t>Конкурс је отворен</w:t>
      </w:r>
      <w:r w:rsidRPr="00BC5377">
        <w:rPr>
          <w:rFonts w:ascii="Tahoma" w:eastAsia="Arial Unicode MS" w:hAnsi="Tahoma" w:cs="Tahoma"/>
          <w:color w:val="auto"/>
        </w:rPr>
        <w:t xml:space="preserve"> 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 xml:space="preserve">до </w:t>
      </w:r>
      <w:r w:rsidR="00DD0DCB">
        <w:rPr>
          <w:rFonts w:ascii="Tahoma" w:eastAsia="Arial Unicode MS" w:hAnsi="Tahoma" w:cs="Tahoma"/>
          <w:b/>
          <w:color w:val="auto"/>
          <w:lang w:val="sr-Cyrl-RS"/>
        </w:rPr>
        <w:t>21</w:t>
      </w:r>
      <w:bookmarkStart w:id="0" w:name="_GoBack"/>
      <w:bookmarkEnd w:id="0"/>
      <w:r w:rsidR="009748F7">
        <w:rPr>
          <w:rFonts w:ascii="Tahoma" w:eastAsia="Arial Unicode MS" w:hAnsi="Tahoma" w:cs="Tahoma"/>
          <w:b/>
          <w:color w:val="auto"/>
          <w:lang w:val="uz-Cyrl-UZ"/>
        </w:rPr>
        <w:t>.0</w:t>
      </w:r>
      <w:r w:rsidR="00B03A71">
        <w:rPr>
          <w:rFonts w:ascii="Tahoma" w:eastAsia="Arial Unicode MS" w:hAnsi="Tahoma" w:cs="Tahoma"/>
          <w:b/>
          <w:color w:val="auto"/>
          <w:lang w:val="uz-Cyrl-UZ"/>
        </w:rPr>
        <w:t>2</w:t>
      </w:r>
      <w:r w:rsidR="009748F7">
        <w:rPr>
          <w:rFonts w:ascii="Tahoma" w:eastAsia="Arial Unicode MS" w:hAnsi="Tahoma" w:cs="Tahoma"/>
          <w:b/>
          <w:color w:val="auto"/>
          <w:lang w:val="uz-Cyrl-UZ"/>
        </w:rPr>
        <w:t>.202</w:t>
      </w:r>
      <w:r w:rsidR="006D45F9">
        <w:rPr>
          <w:rFonts w:ascii="Tahoma" w:eastAsia="Arial Unicode MS" w:hAnsi="Tahoma" w:cs="Tahoma"/>
          <w:b/>
          <w:color w:val="auto"/>
          <w:lang w:val="uz-Cyrl-UZ"/>
        </w:rPr>
        <w:t>6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>. године.</w:t>
      </w:r>
      <w:r w:rsidRPr="00BC5377">
        <w:rPr>
          <w:rFonts w:ascii="Tahoma" w:eastAsia="Arial Unicode MS" w:hAnsi="Tahoma" w:cs="Tahoma"/>
          <w:b/>
          <w:color w:val="auto"/>
          <w:lang w:val="uz-Cyrl-UZ"/>
        </w:rPr>
        <w:tab/>
      </w:r>
    </w:p>
    <w:p w14:paraId="16540795" w14:textId="4AABFA26" w:rsidR="002542B2" w:rsidRPr="00490710" w:rsidRDefault="002542B2" w:rsidP="008777E2">
      <w:pPr>
        <w:jc w:val="both"/>
        <w:rPr>
          <w:rFonts w:ascii="Tahoma" w:hAnsi="Tahoma" w:cs="Tahoma"/>
          <w:b/>
          <w:color w:val="auto"/>
          <w:sz w:val="22"/>
          <w:szCs w:val="22"/>
          <w:lang w:val="sr-Latn-RS"/>
        </w:rPr>
      </w:pPr>
    </w:p>
    <w:sectPr w:rsidR="002542B2" w:rsidRPr="00490710">
      <w:headerReference w:type="default" r:id="rId13"/>
      <w:footerReference w:type="default" r:id="rId14"/>
      <w:footnotePr>
        <w:pos w:val="beneathText"/>
      </w:footnotePr>
      <w:pgSz w:w="12240" w:h="15840"/>
      <w:pgMar w:top="1440" w:right="1440" w:bottom="1980" w:left="144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82572" w14:textId="77777777" w:rsidR="00A90977" w:rsidRDefault="00A90977">
      <w:pPr>
        <w:spacing w:after="0" w:line="240" w:lineRule="auto"/>
      </w:pPr>
      <w:r>
        <w:separator/>
      </w:r>
    </w:p>
  </w:endnote>
  <w:endnote w:type="continuationSeparator" w:id="0">
    <w:p w14:paraId="7F36CA8E" w14:textId="77777777" w:rsidR="00A90977" w:rsidRDefault="00A9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66A8F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l-SI"/>
      </w:rPr>
    </w:pPr>
    <w:r>
      <w:rPr>
        <w:rFonts w:ascii="Myriad Pro" w:hAnsi="Myriad Pro"/>
        <w:color w:val="auto"/>
        <w:sz w:val="16"/>
        <w:szCs w:val="16"/>
        <w:lang w:val="sl-SI"/>
      </w:rPr>
      <w:t xml:space="preserve">METROPOLITAN Univerzitet u Beogradu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r>
      <w:rPr>
        <w:rFonts w:ascii="Myriad Pro" w:hAnsi="Myriad Pro"/>
        <w:color w:val="auto"/>
        <w:sz w:val="16"/>
        <w:szCs w:val="16"/>
        <w:lang w:val="sr-Latn-CS"/>
      </w:rPr>
      <w:t xml:space="preserve">Tadeuša Košćuška 63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11000 Beograd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Republika Srbija</w:t>
    </w:r>
  </w:p>
  <w:p w14:paraId="0852B1E4" w14:textId="77777777" w:rsidR="002542B2" w:rsidRDefault="00303C15">
    <w:pPr>
      <w:jc w:val="center"/>
      <w:rPr>
        <w:rFonts w:ascii="Myriad Pro" w:hAnsi="Myriad Pro"/>
        <w:color w:val="auto"/>
        <w:sz w:val="16"/>
        <w:szCs w:val="16"/>
        <w:lang w:val="sr-Latn-RS"/>
      </w:rPr>
    </w:pPr>
    <w:r>
      <w:rPr>
        <w:rFonts w:ascii="Myriad Pro" w:hAnsi="Myriad Pro"/>
        <w:color w:val="auto"/>
        <w:sz w:val="16"/>
        <w:szCs w:val="16"/>
        <w:lang w:val="sr-Latn-CS"/>
      </w:rPr>
      <w:t>Tel</w:t>
    </w:r>
    <w:r>
      <w:rPr>
        <w:rFonts w:ascii="Myriad Pro" w:hAnsi="Myriad Pro"/>
        <w:color w:val="auto"/>
        <w:sz w:val="16"/>
        <w:szCs w:val="16"/>
        <w:lang w:val="sl-SI"/>
      </w:rPr>
      <w:t xml:space="preserve">: +381 (11) 20 30 885 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 Mob: +381 (69) 20 30 885</w:t>
    </w:r>
    <w:r>
      <w:rPr>
        <w:rFonts w:ascii="Myriad Pro" w:hAnsi="Myriad Pro"/>
        <w:color w:val="auto"/>
        <w:sz w:val="16"/>
        <w:szCs w:val="16"/>
        <w:lang w:val="sr-Latn-CS"/>
      </w:rPr>
      <w:t xml:space="preserve"> </w:t>
    </w:r>
    <w:r>
      <w:rPr>
        <w:color w:val="auto"/>
        <w:sz w:val="16"/>
        <w:szCs w:val="16"/>
        <w:lang w:val="sl-SI"/>
      </w:rPr>
      <w:t>●</w:t>
    </w:r>
    <w:r>
      <w:rPr>
        <w:rFonts w:ascii="Myriad Pro" w:hAnsi="Myriad Pro"/>
        <w:color w:val="auto"/>
        <w:sz w:val="16"/>
        <w:szCs w:val="16"/>
        <w:lang w:val="sl-SI"/>
      </w:rPr>
      <w:t xml:space="preserve"> </w:t>
    </w:r>
    <w:proofErr w:type="spellStart"/>
    <w:r>
      <w:rPr>
        <w:rFonts w:ascii="Myriad Pro" w:hAnsi="Myriad Pro"/>
        <w:color w:val="auto"/>
        <w:sz w:val="16"/>
        <w:szCs w:val="16"/>
      </w:rPr>
      <w:t>info@metropolitan</w:t>
    </w:r>
    <w:proofErr w:type="spellEnd"/>
    <w:r>
      <w:rPr>
        <w:rFonts w:ascii="Myriad Pro" w:hAnsi="Myriad Pro"/>
        <w:color w:val="auto"/>
        <w:sz w:val="16"/>
        <w:szCs w:val="16"/>
      </w:rPr>
      <w:t>.</w:t>
    </w:r>
    <w:r>
      <w:rPr>
        <w:rFonts w:ascii="Myriad Pro" w:hAnsi="Myriad Pro"/>
        <w:color w:val="auto"/>
        <w:sz w:val="16"/>
        <w:szCs w:val="16"/>
        <w:lang w:val="sr-Latn-RS"/>
      </w:rPr>
      <w:t>ac.rs</w:t>
    </w:r>
  </w:p>
  <w:p w14:paraId="677F254F" w14:textId="5A5183E5" w:rsidR="002542B2" w:rsidRPr="009748F7" w:rsidRDefault="009748F7">
    <w:pPr>
      <w:jc w:val="center"/>
      <w:rPr>
        <w:rFonts w:ascii="Myriad Pro" w:hAnsi="Myriad Pro"/>
        <w:color w:val="C0C0C0"/>
        <w:spacing w:val="100"/>
        <w:sz w:val="28"/>
        <w:szCs w:val="28"/>
        <w:lang w:val="sr-Latn-RS"/>
      </w:rPr>
    </w:pPr>
    <w:r>
      <w:rPr>
        <w:rFonts w:ascii="Myriad Pro" w:hAnsi="Myriad Pro"/>
        <w:color w:val="C0C0C0"/>
        <w:spacing w:val="100"/>
        <w:sz w:val="28"/>
        <w:szCs w:val="28"/>
        <w:lang w:val="sr-Latn-CS"/>
      </w:rPr>
      <w:t>www.metropolitan</w:t>
    </w:r>
    <w:r>
      <w:rPr>
        <w:rFonts w:ascii="Myriad Pro" w:hAnsi="Myriad Pro"/>
        <w:color w:val="C0C0C0"/>
        <w:spacing w:val="100"/>
        <w:sz w:val="28"/>
        <w:szCs w:val="28"/>
        <w:lang w:val="sr-Latn-RS"/>
      </w:rPr>
      <w:t>.ac.rs</w:t>
    </w:r>
  </w:p>
  <w:p w14:paraId="13C72B5B" w14:textId="77777777" w:rsidR="002542B2" w:rsidRDefault="002542B2">
    <w:pPr>
      <w:pStyle w:val="Footer"/>
      <w:rPr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9136E" w14:textId="77777777" w:rsidR="00A90977" w:rsidRDefault="00A90977">
      <w:pPr>
        <w:spacing w:after="0" w:line="240" w:lineRule="auto"/>
      </w:pPr>
      <w:r>
        <w:separator/>
      </w:r>
    </w:p>
  </w:footnote>
  <w:footnote w:type="continuationSeparator" w:id="0">
    <w:p w14:paraId="4D754AC3" w14:textId="77777777" w:rsidR="00A90977" w:rsidRDefault="00A9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E7BF8" w14:textId="77777777" w:rsidR="002542B2" w:rsidRDefault="00303C15">
    <w:pPr>
      <w:pStyle w:val="Header"/>
      <w:jc w:val="center"/>
    </w:pPr>
    <w:r>
      <w:rPr>
        <w:noProof/>
        <w:lang w:eastAsia="en-US"/>
      </w:rPr>
      <w:drawing>
        <wp:inline distT="0" distB="0" distL="0" distR="0" wp14:anchorId="180FBDDC" wp14:editId="2EF36BB4">
          <wp:extent cx="1809750" cy="1457325"/>
          <wp:effectExtent l="0" t="0" r="0" b="9525"/>
          <wp:docPr id="1" name="Picture 1" descr="LOGO_bela_pozad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_bela_pozad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975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5338E"/>
    <w:multiLevelType w:val="hybridMultilevel"/>
    <w:tmpl w:val="CA40852A"/>
    <w:lvl w:ilvl="0" w:tplc="2084C366">
      <w:numFmt w:val="bullet"/>
      <w:lvlText w:val="-"/>
      <w:lvlJc w:val="left"/>
      <w:pPr>
        <w:ind w:left="1920" w:hanging="360"/>
      </w:pPr>
      <w:rPr>
        <w:rFonts w:ascii="Tahoma" w:eastAsia="Times New Roman" w:hAnsi="Tahoma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372C45AD"/>
    <w:multiLevelType w:val="hybridMultilevel"/>
    <w:tmpl w:val="B484E0B0"/>
    <w:lvl w:ilvl="0" w:tplc="E8000FDE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65B4D79"/>
    <w:multiLevelType w:val="multilevel"/>
    <w:tmpl w:val="465B4D7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52"/>
    <w:rsid w:val="000036BD"/>
    <w:rsid w:val="000111A9"/>
    <w:rsid w:val="00024324"/>
    <w:rsid w:val="000A29FE"/>
    <w:rsid w:val="000B1BE6"/>
    <w:rsid w:val="000D3E56"/>
    <w:rsid w:val="000E3AB6"/>
    <w:rsid w:val="000F2657"/>
    <w:rsid w:val="000F4686"/>
    <w:rsid w:val="0012437F"/>
    <w:rsid w:val="00165C63"/>
    <w:rsid w:val="001A7B06"/>
    <w:rsid w:val="001C3D33"/>
    <w:rsid w:val="001C7457"/>
    <w:rsid w:val="00206370"/>
    <w:rsid w:val="00213F1E"/>
    <w:rsid w:val="00223F7D"/>
    <w:rsid w:val="00227FC0"/>
    <w:rsid w:val="002454E9"/>
    <w:rsid w:val="002542B2"/>
    <w:rsid w:val="0025714C"/>
    <w:rsid w:val="00264FF2"/>
    <w:rsid w:val="00286B39"/>
    <w:rsid w:val="002D6724"/>
    <w:rsid w:val="002E1B22"/>
    <w:rsid w:val="00303C15"/>
    <w:rsid w:val="00316C43"/>
    <w:rsid w:val="003269BE"/>
    <w:rsid w:val="00330113"/>
    <w:rsid w:val="003320F8"/>
    <w:rsid w:val="00354FE2"/>
    <w:rsid w:val="00395015"/>
    <w:rsid w:val="003B0442"/>
    <w:rsid w:val="003B1FCD"/>
    <w:rsid w:val="003B4405"/>
    <w:rsid w:val="003B530E"/>
    <w:rsid w:val="003B653B"/>
    <w:rsid w:val="003C5A19"/>
    <w:rsid w:val="003E536C"/>
    <w:rsid w:val="00422F1E"/>
    <w:rsid w:val="0045537B"/>
    <w:rsid w:val="00490710"/>
    <w:rsid w:val="00495901"/>
    <w:rsid w:val="004A00DE"/>
    <w:rsid w:val="004A199F"/>
    <w:rsid w:val="004D0091"/>
    <w:rsid w:val="004D2494"/>
    <w:rsid w:val="004D6352"/>
    <w:rsid w:val="004F1B35"/>
    <w:rsid w:val="00505ABF"/>
    <w:rsid w:val="00505DB5"/>
    <w:rsid w:val="00515DE7"/>
    <w:rsid w:val="00526897"/>
    <w:rsid w:val="00532205"/>
    <w:rsid w:val="005330E6"/>
    <w:rsid w:val="00542E24"/>
    <w:rsid w:val="00561F6E"/>
    <w:rsid w:val="005815EE"/>
    <w:rsid w:val="00590259"/>
    <w:rsid w:val="00594ED6"/>
    <w:rsid w:val="005A4951"/>
    <w:rsid w:val="005B4A0F"/>
    <w:rsid w:val="005C1DC4"/>
    <w:rsid w:val="005E1827"/>
    <w:rsid w:val="005F6BBB"/>
    <w:rsid w:val="005F778E"/>
    <w:rsid w:val="00601AE7"/>
    <w:rsid w:val="006064FE"/>
    <w:rsid w:val="00637CF5"/>
    <w:rsid w:val="00647B39"/>
    <w:rsid w:val="00650E99"/>
    <w:rsid w:val="006A63B1"/>
    <w:rsid w:val="006D03FB"/>
    <w:rsid w:val="006D2351"/>
    <w:rsid w:val="006D45F9"/>
    <w:rsid w:val="00704375"/>
    <w:rsid w:val="007108B4"/>
    <w:rsid w:val="00712FE8"/>
    <w:rsid w:val="007272ED"/>
    <w:rsid w:val="00727D64"/>
    <w:rsid w:val="007372CE"/>
    <w:rsid w:val="00771266"/>
    <w:rsid w:val="00781747"/>
    <w:rsid w:val="00782DF6"/>
    <w:rsid w:val="00784E92"/>
    <w:rsid w:val="00784F6E"/>
    <w:rsid w:val="007B5AA0"/>
    <w:rsid w:val="007E270A"/>
    <w:rsid w:val="007F446E"/>
    <w:rsid w:val="008005A2"/>
    <w:rsid w:val="00810176"/>
    <w:rsid w:val="00812F2D"/>
    <w:rsid w:val="00823E8C"/>
    <w:rsid w:val="00826840"/>
    <w:rsid w:val="00826C1D"/>
    <w:rsid w:val="0083542D"/>
    <w:rsid w:val="00867D55"/>
    <w:rsid w:val="008777E2"/>
    <w:rsid w:val="0088147D"/>
    <w:rsid w:val="00884E27"/>
    <w:rsid w:val="0089414C"/>
    <w:rsid w:val="008A3B12"/>
    <w:rsid w:val="008B2A37"/>
    <w:rsid w:val="008C0601"/>
    <w:rsid w:val="008C4F25"/>
    <w:rsid w:val="008D5AA0"/>
    <w:rsid w:val="008E1196"/>
    <w:rsid w:val="008F3B93"/>
    <w:rsid w:val="00902BFC"/>
    <w:rsid w:val="00921B83"/>
    <w:rsid w:val="0092219C"/>
    <w:rsid w:val="00941EDA"/>
    <w:rsid w:val="00954DAA"/>
    <w:rsid w:val="00960702"/>
    <w:rsid w:val="009716FC"/>
    <w:rsid w:val="00971863"/>
    <w:rsid w:val="009748F7"/>
    <w:rsid w:val="00980B0C"/>
    <w:rsid w:val="009927A6"/>
    <w:rsid w:val="009A04EF"/>
    <w:rsid w:val="009A4A3B"/>
    <w:rsid w:val="009B157C"/>
    <w:rsid w:val="009F3015"/>
    <w:rsid w:val="00A05D9E"/>
    <w:rsid w:val="00A17528"/>
    <w:rsid w:val="00A17B53"/>
    <w:rsid w:val="00A22851"/>
    <w:rsid w:val="00A22C7A"/>
    <w:rsid w:val="00A35CC5"/>
    <w:rsid w:val="00A36DDC"/>
    <w:rsid w:val="00A41A84"/>
    <w:rsid w:val="00A5382F"/>
    <w:rsid w:val="00A810F7"/>
    <w:rsid w:val="00A90977"/>
    <w:rsid w:val="00A92086"/>
    <w:rsid w:val="00AA01F5"/>
    <w:rsid w:val="00AA7D69"/>
    <w:rsid w:val="00AE1C64"/>
    <w:rsid w:val="00B02E12"/>
    <w:rsid w:val="00B03A71"/>
    <w:rsid w:val="00B04192"/>
    <w:rsid w:val="00B24F11"/>
    <w:rsid w:val="00B5115C"/>
    <w:rsid w:val="00B52458"/>
    <w:rsid w:val="00B52D64"/>
    <w:rsid w:val="00B62DCE"/>
    <w:rsid w:val="00B75BD3"/>
    <w:rsid w:val="00B77DC7"/>
    <w:rsid w:val="00B86AE8"/>
    <w:rsid w:val="00B93FFE"/>
    <w:rsid w:val="00BA15A8"/>
    <w:rsid w:val="00BA27B5"/>
    <w:rsid w:val="00BA37EB"/>
    <w:rsid w:val="00BB49C4"/>
    <w:rsid w:val="00BC2038"/>
    <w:rsid w:val="00BD3673"/>
    <w:rsid w:val="00BD3F5E"/>
    <w:rsid w:val="00BF4D3B"/>
    <w:rsid w:val="00BF67BE"/>
    <w:rsid w:val="00C06709"/>
    <w:rsid w:val="00C12771"/>
    <w:rsid w:val="00C262A5"/>
    <w:rsid w:val="00C26C43"/>
    <w:rsid w:val="00C35330"/>
    <w:rsid w:val="00C36835"/>
    <w:rsid w:val="00C504FD"/>
    <w:rsid w:val="00C5461D"/>
    <w:rsid w:val="00C67152"/>
    <w:rsid w:val="00C6758D"/>
    <w:rsid w:val="00C93BB3"/>
    <w:rsid w:val="00CA222A"/>
    <w:rsid w:val="00CA4D73"/>
    <w:rsid w:val="00CB776E"/>
    <w:rsid w:val="00CF12DD"/>
    <w:rsid w:val="00CF4D6E"/>
    <w:rsid w:val="00D16332"/>
    <w:rsid w:val="00D179AD"/>
    <w:rsid w:val="00D2598E"/>
    <w:rsid w:val="00D34E80"/>
    <w:rsid w:val="00D77D7E"/>
    <w:rsid w:val="00D86B56"/>
    <w:rsid w:val="00D93548"/>
    <w:rsid w:val="00D93F02"/>
    <w:rsid w:val="00DA1D60"/>
    <w:rsid w:val="00DB136C"/>
    <w:rsid w:val="00DB156F"/>
    <w:rsid w:val="00DB5F4C"/>
    <w:rsid w:val="00DD0DCB"/>
    <w:rsid w:val="00DE24A4"/>
    <w:rsid w:val="00DF0CD8"/>
    <w:rsid w:val="00E0018D"/>
    <w:rsid w:val="00E11D7B"/>
    <w:rsid w:val="00E1291C"/>
    <w:rsid w:val="00E15FEB"/>
    <w:rsid w:val="00E24B77"/>
    <w:rsid w:val="00E3505E"/>
    <w:rsid w:val="00E77C11"/>
    <w:rsid w:val="00E80613"/>
    <w:rsid w:val="00E80B54"/>
    <w:rsid w:val="00E810B4"/>
    <w:rsid w:val="00E91187"/>
    <w:rsid w:val="00EA0055"/>
    <w:rsid w:val="00EA71B1"/>
    <w:rsid w:val="00ED2D22"/>
    <w:rsid w:val="00EE33B7"/>
    <w:rsid w:val="00EE54CE"/>
    <w:rsid w:val="00F06242"/>
    <w:rsid w:val="00F1025C"/>
    <w:rsid w:val="00F267B7"/>
    <w:rsid w:val="00F467FB"/>
    <w:rsid w:val="00F502A1"/>
    <w:rsid w:val="00F6488D"/>
    <w:rsid w:val="00F737AB"/>
    <w:rsid w:val="00F7686C"/>
    <w:rsid w:val="00F82DB9"/>
    <w:rsid w:val="00F97223"/>
    <w:rsid w:val="00FB774A"/>
    <w:rsid w:val="00FD787A"/>
    <w:rsid w:val="00FF5136"/>
    <w:rsid w:val="2C555B40"/>
    <w:rsid w:val="543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F5"/>
  <w15:docId w15:val="{8FAEE0DD-5E79-476F-97AA-F724F55A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Arial"/>
      <w:color w:val="333333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432"/>
      </w:tabs>
      <w:spacing w:before="240" w:after="60"/>
      <w:ind w:left="432" w:hanging="432"/>
      <w:jc w:val="both"/>
      <w:outlineLvl w:val="0"/>
    </w:pPr>
    <w:rPr>
      <w:b/>
      <w:bCs/>
      <w:color w:val="000000"/>
      <w:kern w:val="1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rPr>
      <w:rFonts w:cs="Tahoma"/>
    </w:rPr>
  </w:style>
  <w:style w:type="paragraph" w:styleId="ListBullet">
    <w:name w:val="List Bullet"/>
    <w:basedOn w:val="Normal"/>
    <w:rPr>
      <w:rFonts w:ascii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WW-DefaultParagraphFont"/>
    <w:qFormat/>
    <w:rPr>
      <w:i/>
      <w:iCs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WW-DefaultParagraphFont"/>
    <w:rPr>
      <w:color w:val="0000FF"/>
      <w:u w:val="single"/>
    </w:rPr>
  </w:style>
  <w:style w:type="character" w:styleId="PageNumber">
    <w:name w:val="page number"/>
    <w:basedOn w:val="WW-DefaultParagraphFont"/>
  </w:style>
  <w:style w:type="character" w:styleId="Strong">
    <w:name w:val="Strong"/>
    <w:basedOn w:val="WW-DefaultParagraphFont"/>
    <w:uiPriority w:val="22"/>
    <w:qFormat/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7z0">
    <w:name w:val="WW8Num7z0"/>
    <w:rPr>
      <w:rFonts w:ascii="Symbol" w:hAnsi="Symbol"/>
      <w:color w:val="auto"/>
      <w:sz w:val="20"/>
      <w:szCs w:val="20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sz w:val="22"/>
      <w:szCs w:val="22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6z0">
    <w:name w:val="WW8Num36z0"/>
    <w:rPr>
      <w:rFonts w:ascii="Symbol" w:hAnsi="Symbol"/>
      <w:color w:val="auto"/>
      <w:sz w:val="20"/>
      <w:szCs w:val="20"/>
    </w:rPr>
  </w:style>
  <w:style w:type="character" w:customStyle="1" w:styleId="WW8Num37z0">
    <w:name w:val="WW8Num37z0"/>
    <w:rPr>
      <w:rFonts w:ascii="Symbol" w:hAnsi="Symbol"/>
      <w:color w:val="auto"/>
      <w:sz w:val="20"/>
      <w:szCs w:val="2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  <w:sz w:val="20"/>
    </w:rPr>
  </w:style>
  <w:style w:type="character" w:customStyle="1" w:styleId="WW8Num39z1">
    <w:name w:val="WW8Num39z1"/>
    <w:rPr>
      <w:rFonts w:ascii="Courier New" w:hAnsi="Courier New"/>
      <w:sz w:val="20"/>
    </w:rPr>
  </w:style>
  <w:style w:type="character" w:customStyle="1" w:styleId="WW8Num39z2">
    <w:name w:val="WW8Num39z2"/>
    <w:rPr>
      <w:rFonts w:ascii="Wingdings" w:hAnsi="Wingdings"/>
      <w:sz w:val="20"/>
    </w:rPr>
  </w:style>
  <w:style w:type="character" w:customStyle="1" w:styleId="WW8NumSt25z0">
    <w:name w:val="WW8NumSt25z0"/>
    <w:rPr>
      <w:rFonts w:ascii="Arial" w:hAnsi="Arial" w:cs="Arial"/>
      <w:sz w:val="20"/>
    </w:rPr>
  </w:style>
  <w:style w:type="character" w:customStyle="1" w:styleId="Ssasa">
    <w:name w:val="Ssasa"/>
    <w:basedOn w:val="WW-DefaultParagraphFont"/>
    <w:rPr>
      <w:rFonts w:ascii="Arial" w:hAnsi="Arial" w:cs="Arial"/>
      <w:color w:val="auto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onkurs@metropolitan.ac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nkurs@metropolitan.ac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onkurs@metropolitan.ac.r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ropolitan.edu.rs/aktivnosti/konkursi-za-zaposlenje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ara.bozovic\Desktop\MEMORANDUM_SR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EF473-1379-4CF0-B199-0DC71B3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MEMORANDUM_SRB</Template>
  <TotalTime>12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Dobrodošli na FIT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Dobrodošli na FIT</dc:title>
  <dc:creator>Tamara Bozovic</dc:creator>
  <cp:lastModifiedBy>Slađana Milanović</cp:lastModifiedBy>
  <cp:revision>7</cp:revision>
  <cp:lastPrinted>2020-06-09T13:58:00Z</cp:lastPrinted>
  <dcterms:created xsi:type="dcterms:W3CDTF">2024-09-09T10:04:00Z</dcterms:created>
  <dcterms:modified xsi:type="dcterms:W3CDTF">2026-02-11T14:13:00Z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