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E60A7" w14:textId="4AD1CC52" w:rsidR="001B05B2" w:rsidRPr="00A97DA3" w:rsidRDefault="00F64305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4"/>
          <w:szCs w:val="24"/>
          <w:lang w:val="sr-Latn-RS"/>
          <w14:ligatures w14:val="none"/>
        </w:rPr>
        <w:t>T</w:t>
      </w:r>
      <w:r w:rsidR="001B05B2" w:rsidRPr="00A97DA3">
        <w:rPr>
          <w:rFonts w:ascii="Calibri" w:eastAsia="Times New Roman" w:hAnsi="Calibri" w:cs="Calibri"/>
          <w:b/>
          <w:bCs/>
          <w:noProof/>
          <w:color w:val="000000"/>
          <w:kern w:val="0"/>
          <w:sz w:val="24"/>
          <w:szCs w:val="24"/>
          <w:lang w:val="sr-Latn-RS"/>
          <w14:ligatures w14:val="none"/>
        </w:rPr>
        <w:t>akmičenje „Moja novčanica“ – idejno rešenje za dizajn paprine novčanice</w:t>
      </w:r>
    </w:p>
    <w:p w14:paraId="778EBBB5" w14:textId="77777777" w:rsidR="001B05B2" w:rsidRPr="00A97DA3" w:rsidRDefault="001B05B2" w:rsidP="001B05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</w:p>
    <w:p w14:paraId="39C4152D" w14:textId="1BFE5858" w:rsidR="001B05B2" w:rsidRPr="00A97DA3" w:rsidRDefault="00F64305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Metropolitan </w:t>
      </w:r>
      <w:r w:rsidR="001B05B2"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Univerzitet </w:t>
      </w:r>
      <w:r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u saradnji</w:t>
      </w:r>
      <w:r w:rsidR="001B05B2"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sa Narodnom bankom Srbije</w:t>
      </w:r>
      <w:r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,</w:t>
      </w:r>
      <w:r w:rsidR="001B05B2"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</w:t>
      </w:r>
      <w:r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po drugi put organizuje</w:t>
      </w:r>
      <w:r w:rsidR="001B05B2"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takmičenj</w:t>
      </w:r>
      <w:r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e</w:t>
      </w:r>
      <w:r w:rsidR="001B05B2"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za idejno rešenje dinarske paprine novčanice pod nazivom „Moja novčanica“. Pravo učešća na takmičenju imaju studenti Fakulteta digitalnih umetnosti sva tri studijska programa kako tradicionalne tako i online nastave. Svaki student može predložiti i više od jednog idejnog rešenja.</w:t>
      </w:r>
    </w:p>
    <w:p w14:paraId="326D3418" w14:textId="23E179E7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Predlozi treba da budu realizovani u digitalnoj formi i dostavljeni kao JPG fajl, </w:t>
      </w:r>
      <w:r w:rsidR="00F64305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RGB</w:t>
      </w: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kolor mod, rezolucija 150 ili 300 dpi. Na </w:t>
      </w:r>
      <w:hyperlink r:id="rId5" w:history="1">
        <w:r w:rsidRPr="00A6621C">
          <w:rPr>
            <w:rStyle w:val="Hyperlink"/>
            <w:rFonts w:ascii="Calibri" w:eastAsia="Times New Roman" w:hAnsi="Calibri" w:cs="Calibri"/>
            <w:noProof/>
            <w:kern w:val="0"/>
            <w:lang w:val="sr-Latn-RS"/>
            <w14:ligatures w14:val="none"/>
          </w:rPr>
          <w:t>datom linku</w:t>
        </w:r>
      </w:hyperlink>
      <w:bookmarkStart w:id="0" w:name="_GoBack"/>
      <w:bookmarkEnd w:id="0"/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nalaze se dva templejta koji svi takmičari treba da preuzmu i na njemu da postave svoje dizajn rešenje na za to predviđenom/obeleženom mestu. Obavezan je prikaz prednje i zadnje strane novčanice, a pored toga, na datim templejtima poželjno je predstaviti pojedinačno izdvojene elemente dizajn rešenja koji su po mišljenju autora najzanimljivi delovi rešenja ili su motivi koji su poslužili kao polazna inspiracija.</w:t>
      </w:r>
      <w:r w:rsid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</w:t>
      </w:r>
      <w:r w:rsidR="00A97DA3" w:rsidRPr="001A1DAA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Templejte nije dozvoljeno smanjivati niti uvećavati kao ni menjati im već definisane elemente i boje. U suprotnom takvi dostavljeni radovi neće biti prihvaćeni.</w:t>
      </w:r>
    </w:p>
    <w:p w14:paraId="227440E8" w14:textId="77777777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Učesnici takmičenja sami biraju za koji iznos (apoen) novčanice daju svoje idejno rešenje, ali on ne može biti manji od 1 dinara ni veći od 5.000 dinara.</w:t>
      </w:r>
    </w:p>
    <w:p w14:paraId="60EAC2FF" w14:textId="4F26FAA5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Osnovni elementi novčanice su obavezni: iznos tj. apoen prikazan brojem i slovima (na ćiriličnom i latiničnom pismu) i predviđeni prostor za vodeni žig. Dimenzije aktuelnih dinarskih novčanica mogu poslužiti kao osnovne smernice ali takmičari sami predlažu dimenzije svojih rešenja vodeći računa da se u prikazu na templejtu uklope u za to obeležni deo.</w:t>
      </w:r>
    </w:p>
    <w:p w14:paraId="29478BC0" w14:textId="0267027D" w:rsidR="001B05B2" w:rsidRPr="00A97DA3" w:rsidRDefault="001B05B2" w:rsidP="001B05B2">
      <w:pPr>
        <w:spacing w:after="160" w:line="240" w:lineRule="auto"/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Ostale vizuelne grafičke elemente student sam bira i osmišljava ali je uslov da budu povezani sa podnebljem i istorijom Srbije pa to mogu biti istorijski motivi, ličnosti iz oblasti nauke, kulture, umetnosti, tradicija, pejzaž, arhitektura, biljni i životinjski svet koji asociraju na državu Srbiju. Nije dozvoljen prikaz ličnosti iz političkog sveta</w:t>
      </w:r>
      <w:r w:rsidRPr="001A1DAA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. Dozvoljena je upotreba fotografija kao detalja novčanice</w:t>
      </w:r>
      <w:r w:rsidR="00A97DA3" w:rsidRPr="001A1DAA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ali moraju biti u rezoluciji od najmanje 150dpi</w:t>
      </w:r>
      <w:r w:rsidRPr="001A1DAA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. </w:t>
      </w:r>
      <w:r w:rsidR="00A97DA3" w:rsidRPr="001A1DAA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Poželjno je da svaki kandidat sačuva kod sebe originalne radne fajlove, a naročito ako je za potrebe svog dizajn rešenja crtao slobodoručno ili digitalnim alatima motive i elemente (sačuvati ih skenirane/fotografisane u izvornom obliku).</w:t>
      </w:r>
      <w:r w:rsid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</w:t>
      </w: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Pistup temi može ali ne mora da bude tradicionalan već moderan, originalan, dozvoljeno je i apstraktan. Može ali nije obavezno da rad bude definisan linijskim rasterom, kao što je uobičajeno za papirne novčanice.</w:t>
      </w:r>
    </w:p>
    <w:p w14:paraId="38C919CB" w14:textId="77777777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U dokumentaciji koju takmičari preuzimaju sa datog linka nalaze se dva fajla tj. templejta od kojih je jedan vertikalnog, a drugi horizontalnog usmerenja. Student svoje idejno rešenje obavezno postavlja na oba templejta. Nije dozvoljeno potpisivanje radova na templejtu. Svi pristigli radovi će biti šifrovani i na taj način ocenjivani od strane stručnog žirija.</w:t>
      </w:r>
    </w:p>
    <w:p w14:paraId="15EF60CF" w14:textId="0D8D5B0A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Za tri najbolja idejna rešenja predviđene su nagrade, a svi uspešno dizajnirani predlozi novčanica biće izloženi u Galeriji Narodne banke Srbije u Nemanjinoj ulici br.17</w:t>
      </w:r>
      <w:r w:rsid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, </w:t>
      </w: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Beograd.</w:t>
      </w:r>
    </w:p>
    <w:p w14:paraId="1B61936F" w14:textId="70055D32" w:rsidR="001B05B2" w:rsidRPr="00A97DA3" w:rsidRDefault="00A97DA3" w:rsidP="001B05B2">
      <w:pPr>
        <w:spacing w:after="160" w:line="240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val="sr-Latn-RS"/>
          <w14:ligatures w14:val="none"/>
        </w:rPr>
      </w:pPr>
      <w:r>
        <w:rPr>
          <w:rFonts w:ascii="Calibri" w:eastAsia="Times New Roman" w:hAnsi="Calibri" w:cs="Calibri"/>
          <w:b/>
          <w:noProof/>
          <w:color w:val="000000"/>
          <w:kern w:val="0"/>
          <w:lang w:val="sr-Latn-RS"/>
          <w14:ligatures w14:val="none"/>
        </w:rPr>
        <w:t>Procedura</w:t>
      </w:r>
      <w:r w:rsidR="001B05B2" w:rsidRPr="00A97DA3">
        <w:rPr>
          <w:rFonts w:ascii="Calibri" w:eastAsia="Times New Roman" w:hAnsi="Calibri" w:cs="Calibri"/>
          <w:b/>
          <w:noProof/>
          <w:color w:val="000000"/>
          <w:kern w:val="0"/>
          <w:lang w:val="sr-Latn-RS"/>
          <w14:ligatures w14:val="none"/>
        </w:rPr>
        <w:t xml:space="preserve"> prijave i predaje radova</w:t>
      </w:r>
    </w:p>
    <w:p w14:paraId="0961BF93" w14:textId="22D6A747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Konkurs je dostupan svim studentima FDU na sajtu </w:t>
      </w:r>
      <w:r w:rsidR="001A1DAA"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Metropolitan </w:t>
      </w: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Univerziteta.</w:t>
      </w:r>
    </w:p>
    <w:p w14:paraId="05FF315D" w14:textId="3757AFE0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Prijava i dostavljanje radova se vrši  preko formiran</w:t>
      </w:r>
      <w:r w:rsidR="0046645F"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e mail adrese</w:t>
      </w: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 od strane marketing tima.</w:t>
      </w:r>
    </w:p>
    <w:p w14:paraId="2A1570C9" w14:textId="77777777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Marketing tim po prijemu rada, ili radova , šifrira  pristigle radove.</w:t>
      </w:r>
    </w:p>
    <w:p w14:paraId="1394AB1C" w14:textId="32A616ED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Šifrovane radove, u dogovorenom terminu </w:t>
      </w:r>
      <w:r w:rsidRPr="001A1DAA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(</w:t>
      </w:r>
      <w:r w:rsidR="00A97DA3" w:rsidRPr="001A1DAA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02.07.2025</w:t>
      </w:r>
      <w:r w:rsidRPr="001A1DAA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.)</w:t>
      </w: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  postavlja na poseban G drive.</w:t>
      </w:r>
    </w:p>
    <w:p w14:paraId="49750DB7" w14:textId="77777777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Članovi komisije pregledavaju pristigle radove i vrše selekciju radova. </w:t>
      </w:r>
    </w:p>
    <w:p w14:paraId="2A9BF654" w14:textId="77777777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lastRenderedPageBreak/>
        <w:t>Radovi koji prođu selekciju, ulaze u drugi krug žiriranja gde se članovi komisije na osnovu stručne procene, opredeljuju za prvo, drugo i treće mesto.</w:t>
      </w:r>
    </w:p>
    <w:p w14:paraId="3C45CDFB" w14:textId="601DC872" w:rsidR="001B05B2" w:rsidRPr="00A97DA3" w:rsidRDefault="00A97DA3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F64305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04.07.2025</w:t>
      </w:r>
      <w:r w:rsidR="001B05B2" w:rsidRPr="00F64305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. je proglašenje  pobednika konkursa u prostorijama </w:t>
      </w:r>
      <w:r w:rsidRPr="00F64305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Univerziteta Metropolitan</w:t>
      </w:r>
      <w:r w:rsidR="001B05B2" w:rsidRPr="00F64305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 u </w:t>
      </w:r>
      <w:r w:rsidR="0085522D" w:rsidRPr="00F64305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B</w:t>
      </w:r>
      <w:r w:rsidRPr="00F64305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eogradu</w:t>
      </w:r>
      <w:r w:rsidR="001B05B2" w:rsidRPr="00F64305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 xml:space="preserve">. </w:t>
      </w:r>
      <w:r w:rsidR="00F64305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Tom prilikom biće uručene zahvalnice svim učesnicima takmičenja.</w:t>
      </w:r>
    </w:p>
    <w:p w14:paraId="5CFBEB60" w14:textId="77777777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A97DA3">
        <w:rPr>
          <w:rFonts w:ascii="Calibri" w:eastAsia="Times New Roman" w:hAnsi="Calibri" w:cs="Calibri"/>
          <w:noProof/>
          <w:color w:val="000000"/>
          <w:kern w:val="0"/>
          <w:lang w:val="sr-Latn-RS"/>
          <w14:ligatures w14:val="none"/>
        </w:rPr>
        <w:t>(Fajlovi koji se dostavljaju na za to predviđenu e-mail adresu, obavezno nose naziv po imenu i prezimenu studenta takmičara. Ukoliko jedan student autor ima više idejnih predloga, fajlove će imenovati svojim imenom i prezimenom i rednim brojevima.)</w:t>
      </w:r>
    </w:p>
    <w:p w14:paraId="4781AFDF" w14:textId="2AAA2B8D" w:rsidR="001B05B2" w:rsidRPr="00A97DA3" w:rsidRDefault="001B05B2" w:rsidP="001B05B2">
      <w:pPr>
        <w:spacing w:after="16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sr-Latn-RS"/>
          <w14:ligatures w14:val="none"/>
        </w:rPr>
      </w:pPr>
      <w:r w:rsidRPr="00F64305">
        <w:rPr>
          <w:rFonts w:ascii="Calibri" w:eastAsia="Times New Roman" w:hAnsi="Calibri" w:cs="Calibri"/>
          <w:noProof/>
          <w:color w:val="FF0000"/>
          <w:kern w:val="0"/>
          <w:lang w:val="sr-Latn-RS"/>
          <w14:ligatures w14:val="none"/>
        </w:rPr>
        <w:t xml:space="preserve">Rok za dostavljanje idejnih rešenja je </w:t>
      </w:r>
      <w:r w:rsidR="00A97DA3" w:rsidRPr="00F64305">
        <w:rPr>
          <w:rFonts w:ascii="Calibri" w:eastAsia="Times New Roman" w:hAnsi="Calibri" w:cs="Calibri"/>
          <w:noProof/>
          <w:color w:val="FF0000"/>
          <w:kern w:val="0"/>
          <w:lang w:val="sr-Latn-RS"/>
          <w14:ligatures w14:val="none"/>
        </w:rPr>
        <w:t>02.07.2025</w:t>
      </w:r>
      <w:r w:rsidRPr="00F64305">
        <w:rPr>
          <w:rFonts w:ascii="Calibri" w:eastAsia="Times New Roman" w:hAnsi="Calibri" w:cs="Calibri"/>
          <w:noProof/>
          <w:color w:val="FF0000"/>
          <w:kern w:val="0"/>
          <w:lang w:val="sr-Latn-RS"/>
          <w14:ligatures w14:val="none"/>
        </w:rPr>
        <w:t>.</w:t>
      </w:r>
    </w:p>
    <w:p w14:paraId="55BC5DDE" w14:textId="77777777" w:rsidR="007D41A8" w:rsidRPr="00A97DA3" w:rsidRDefault="007D41A8">
      <w:pPr>
        <w:rPr>
          <w:noProof/>
          <w:lang w:val="sr-Latn-RS"/>
        </w:rPr>
      </w:pPr>
    </w:p>
    <w:sectPr w:rsidR="007D41A8" w:rsidRPr="00A97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B2"/>
    <w:rsid w:val="001A1DAA"/>
    <w:rsid w:val="001B05B2"/>
    <w:rsid w:val="002C4E26"/>
    <w:rsid w:val="0046645F"/>
    <w:rsid w:val="007D41A8"/>
    <w:rsid w:val="0085522D"/>
    <w:rsid w:val="00A6621C"/>
    <w:rsid w:val="00A97DA3"/>
    <w:rsid w:val="00B86C64"/>
    <w:rsid w:val="00F6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2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62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6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wZ716Eg1FeEzQxR-5XYi2Rn9LPuhZoV9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Kocev</dc:creator>
  <cp:keywords/>
  <dc:description/>
  <cp:lastModifiedBy>Srba</cp:lastModifiedBy>
  <cp:revision>5</cp:revision>
  <dcterms:created xsi:type="dcterms:W3CDTF">2025-06-11T11:39:00Z</dcterms:created>
  <dcterms:modified xsi:type="dcterms:W3CDTF">2025-06-18T10:23:00Z</dcterms:modified>
</cp:coreProperties>
</file>